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BB4" w:rsidRDefault="00DE3600" w:rsidP="00242011">
      <w:pPr>
        <w:pBdr>
          <w:bottom w:val="single" w:sz="4" w:space="1" w:color="auto"/>
        </w:pBdr>
        <w:tabs>
          <w:tab w:val="left" w:pos="2700"/>
        </w:tabs>
        <w:rPr>
          <w:b/>
          <w:color w:val="000000"/>
          <w:sz w:val="8"/>
          <w:szCs w:val="8"/>
        </w:rPr>
      </w:pPr>
      <w:r>
        <w:rPr>
          <w:b/>
          <w:noProof/>
          <w:color w:val="000000"/>
          <w:sz w:val="28"/>
          <w:szCs w:val="28"/>
        </w:rPr>
        <w:drawing>
          <wp:anchor distT="0" distB="21336" distL="114300" distR="118872" simplePos="0" relativeHeight="251658240" behindDoc="1" locked="0" layoutInCell="1" allowOverlap="1">
            <wp:simplePos x="0" y="0"/>
            <wp:positionH relativeFrom="column">
              <wp:posOffset>6124321</wp:posOffset>
            </wp:positionH>
            <wp:positionV relativeFrom="paragraph">
              <wp:posOffset>161925</wp:posOffset>
            </wp:positionV>
            <wp:extent cx="571246" cy="533146"/>
            <wp:effectExtent l="19050" t="0" r="254" b="0"/>
            <wp:wrapTight wrapText="bothSides">
              <wp:wrapPolygon edited="0">
                <wp:start x="0" y="0"/>
                <wp:lineTo x="-720" y="9262"/>
                <wp:lineTo x="2161" y="11577"/>
                <wp:lineTo x="10084" y="13892"/>
                <wp:lineTo x="10084" y="20067"/>
                <wp:lineTo x="14406" y="20067"/>
                <wp:lineTo x="15127" y="20067"/>
                <wp:lineTo x="20169" y="13121"/>
                <wp:lineTo x="20169" y="12349"/>
                <wp:lineTo x="21610" y="3087"/>
                <wp:lineTo x="18008" y="772"/>
                <wp:lineTo x="5042" y="0"/>
                <wp:lineTo x="0" y="0"/>
              </wp:wrapPolygon>
            </wp:wrapTight>
            <wp:docPr id="7" name="Picture 40" descr="C:\Documents and Settings\gtompkin\Local Settings\Temporary Internet Files\Content.IE5\57UH53PR\MC900311066[1].WM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Documents and Settings\gtompkin\Local Settings\Temporary Internet Files\Content.IE5\57UH53PR\MC900311066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46" cy="5331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538E">
        <w:rPr>
          <w:b/>
          <w:color w:val="000000"/>
          <w:sz w:val="28"/>
          <w:szCs w:val="28"/>
        </w:rPr>
        <w:t xml:space="preserve">Lesson: </w:t>
      </w:r>
      <w:r w:rsidR="006F2F51">
        <w:rPr>
          <w:b/>
          <w:color w:val="000000"/>
          <w:sz w:val="28"/>
          <w:szCs w:val="28"/>
        </w:rPr>
        <w:t xml:space="preserve">   </w:t>
      </w:r>
      <w:r w:rsidR="0015212C">
        <w:rPr>
          <w:b/>
          <w:color w:val="000000"/>
          <w:sz w:val="28"/>
          <w:szCs w:val="28"/>
        </w:rPr>
        <w:t xml:space="preserve">Using Data in Pictographs and Bar </w:t>
      </w:r>
      <w:proofErr w:type="gramStart"/>
      <w:r w:rsidR="0015212C">
        <w:rPr>
          <w:b/>
          <w:color w:val="000000"/>
          <w:sz w:val="28"/>
          <w:szCs w:val="28"/>
        </w:rPr>
        <w:t>Graphs</w:t>
      </w:r>
      <w:r w:rsidR="00A05EA3">
        <w:rPr>
          <w:b/>
          <w:color w:val="000000"/>
          <w:sz w:val="28"/>
          <w:szCs w:val="28"/>
        </w:rPr>
        <w:t xml:space="preserve"> </w:t>
      </w:r>
      <w:r w:rsidR="005451EF">
        <w:rPr>
          <w:b/>
          <w:color w:val="000000"/>
          <w:sz w:val="28"/>
          <w:szCs w:val="28"/>
        </w:rPr>
        <w:t xml:space="preserve"> (</w:t>
      </w:r>
      <w:proofErr w:type="gramEnd"/>
      <w:r w:rsidR="005451EF">
        <w:rPr>
          <w:b/>
          <w:color w:val="000000"/>
          <w:sz w:val="28"/>
          <w:szCs w:val="28"/>
        </w:rPr>
        <w:t xml:space="preserve">Unit </w:t>
      </w:r>
      <w:r w:rsidR="0015212C">
        <w:rPr>
          <w:b/>
          <w:color w:val="000000"/>
          <w:sz w:val="28"/>
          <w:szCs w:val="28"/>
        </w:rPr>
        <w:t>12</w:t>
      </w:r>
      <w:r w:rsidR="005451EF">
        <w:rPr>
          <w:b/>
          <w:color w:val="000000"/>
          <w:sz w:val="28"/>
          <w:szCs w:val="28"/>
        </w:rPr>
        <w:t xml:space="preserve">  Part 1)</w:t>
      </w:r>
    </w:p>
    <w:p w:rsidR="0059718C" w:rsidRPr="004C4BB4" w:rsidRDefault="0059718C" w:rsidP="00242011">
      <w:pPr>
        <w:pBdr>
          <w:bottom w:val="single" w:sz="4" w:space="1" w:color="auto"/>
        </w:pBdr>
        <w:tabs>
          <w:tab w:val="left" w:pos="2700"/>
        </w:tabs>
        <w:rPr>
          <w:b/>
          <w:color w:val="000000"/>
          <w:sz w:val="8"/>
          <w:szCs w:val="8"/>
        </w:rPr>
      </w:pPr>
    </w:p>
    <w:p w:rsidR="004D00DF" w:rsidRPr="00D404DE" w:rsidRDefault="004D00DF" w:rsidP="00242011">
      <w:pPr>
        <w:pBdr>
          <w:bottom w:val="single" w:sz="4" w:space="1" w:color="auto"/>
        </w:pBdr>
        <w:tabs>
          <w:tab w:val="left" w:pos="2700"/>
        </w:tabs>
        <w:rPr>
          <w:b/>
          <w:color w:val="000000"/>
          <w:sz w:val="28"/>
          <w:szCs w:val="28"/>
        </w:rPr>
      </w:pPr>
      <w:r w:rsidRPr="00D404DE">
        <w:rPr>
          <w:b/>
          <w:color w:val="000000"/>
          <w:sz w:val="28"/>
          <w:szCs w:val="28"/>
        </w:rPr>
        <w:t>MASTERY FOCUS</w:t>
      </w:r>
      <w:r w:rsidR="00C34E19">
        <w:rPr>
          <w:b/>
          <w:color w:val="000000"/>
          <w:sz w:val="28"/>
          <w:szCs w:val="28"/>
        </w:rPr>
        <w:t xml:space="preserve"> </w:t>
      </w:r>
      <w:r w:rsidR="003A7948">
        <w:rPr>
          <w:b/>
          <w:color w:val="000000"/>
          <w:sz w:val="28"/>
          <w:szCs w:val="28"/>
        </w:rPr>
        <w:t xml:space="preserve"> </w:t>
      </w:r>
      <w:r w:rsidR="00115ACC" w:rsidRPr="00C34E19">
        <w:rPr>
          <w:color w:val="000000"/>
          <w:sz w:val="24"/>
          <w:szCs w:val="24"/>
        </w:rPr>
        <w:t xml:space="preserve"> </w:t>
      </w:r>
      <w:r w:rsidR="00C34E19" w:rsidRPr="000F1473">
        <w:rPr>
          <w:b/>
          <w:color w:val="000000"/>
          <w:sz w:val="24"/>
          <w:szCs w:val="24"/>
        </w:rPr>
        <w:t>(PL-2, PL-3, I-1, I-6)</w:t>
      </w:r>
    </w:p>
    <w:p w:rsidR="00FE5B35" w:rsidRPr="00FE5B35" w:rsidRDefault="00FE5B35" w:rsidP="00DB5E13">
      <w:pPr>
        <w:tabs>
          <w:tab w:val="left" w:pos="2700"/>
        </w:tabs>
        <w:rPr>
          <w:b/>
          <w:color w:val="000000"/>
          <w:sz w:val="8"/>
          <w:szCs w:val="8"/>
        </w:rPr>
      </w:pPr>
    </w:p>
    <w:p w:rsidR="00DB2164" w:rsidRPr="00D2579A" w:rsidRDefault="00DB2164" w:rsidP="002C6336">
      <w:pPr>
        <w:pStyle w:val="Default"/>
        <w:tabs>
          <w:tab w:val="left" w:pos="180"/>
        </w:tabs>
        <w:ind w:left="180"/>
        <w:rPr>
          <w:rFonts w:ascii="Calibri" w:cs="Arial"/>
          <w:sz w:val="20"/>
          <w:szCs w:val="20"/>
        </w:rPr>
      </w:pPr>
      <w:r w:rsidRPr="00491F84">
        <w:rPr>
          <w:rFonts w:ascii="Calibri" w:cs="Arial"/>
          <w:b/>
        </w:rPr>
        <w:t>Essential Understanding:</w:t>
      </w:r>
      <w:r w:rsidRPr="00491F84">
        <w:rPr>
          <w:rFonts w:ascii="Calibri" w:cs="Arial"/>
        </w:rPr>
        <w:t xml:space="preserve">  </w:t>
      </w:r>
      <w:r w:rsidR="00CD4663">
        <w:rPr>
          <w:rFonts w:ascii="Calibri" w:cs="Arial"/>
          <w:sz w:val="20"/>
          <w:szCs w:val="20"/>
        </w:rPr>
        <w:t>Organization of information shows relationships.</w:t>
      </w:r>
    </w:p>
    <w:p w:rsidR="004B038B" w:rsidRDefault="004B038B" w:rsidP="002C6336">
      <w:pPr>
        <w:pStyle w:val="Default"/>
        <w:tabs>
          <w:tab w:val="left" w:pos="180"/>
        </w:tabs>
        <w:ind w:left="180"/>
        <w:rPr>
          <w:rFonts w:ascii="Calibri" w:cs="Arial"/>
          <w:b/>
        </w:rPr>
      </w:pPr>
      <w:r>
        <w:rPr>
          <w:rFonts w:ascii="Calibri" w:cs="Arial"/>
          <w:b/>
        </w:rPr>
        <w:t xml:space="preserve">Essential Questions:  </w:t>
      </w:r>
    </w:p>
    <w:p w:rsidR="004B038B" w:rsidRDefault="00CD4663" w:rsidP="00D2579A">
      <w:pPr>
        <w:pStyle w:val="Default"/>
        <w:numPr>
          <w:ilvl w:val="0"/>
          <w:numId w:val="8"/>
        </w:numPr>
        <w:tabs>
          <w:tab w:val="left" w:pos="180"/>
        </w:tabs>
        <w:rPr>
          <w:rFonts w:ascii="Calibri" w:cs="Arial"/>
          <w:sz w:val="20"/>
          <w:szCs w:val="20"/>
        </w:rPr>
      </w:pPr>
      <w:r>
        <w:rPr>
          <w:rFonts w:ascii="Calibri" w:cs="Arial"/>
          <w:sz w:val="20"/>
          <w:szCs w:val="20"/>
        </w:rPr>
        <w:t>How is the key in pictographs the same/different as the scale in a bar graph?</w:t>
      </w:r>
    </w:p>
    <w:p w:rsidR="00D2579A" w:rsidRDefault="00CD4663" w:rsidP="00D2579A">
      <w:pPr>
        <w:pStyle w:val="Default"/>
        <w:numPr>
          <w:ilvl w:val="0"/>
          <w:numId w:val="8"/>
        </w:numPr>
        <w:tabs>
          <w:tab w:val="left" w:pos="180"/>
        </w:tabs>
        <w:rPr>
          <w:rFonts w:ascii="Calibri" w:cs="Arial"/>
          <w:sz w:val="20"/>
          <w:szCs w:val="20"/>
        </w:rPr>
      </w:pPr>
      <w:r>
        <w:rPr>
          <w:rFonts w:ascii="Calibri" w:cs="Arial"/>
          <w:sz w:val="20"/>
          <w:szCs w:val="20"/>
        </w:rPr>
        <w:t>How are pictographs the same/different than bar graphs?</w:t>
      </w:r>
    </w:p>
    <w:p w:rsidR="005451EF" w:rsidRDefault="00CD4663" w:rsidP="00D2579A">
      <w:pPr>
        <w:pStyle w:val="Default"/>
        <w:numPr>
          <w:ilvl w:val="0"/>
          <w:numId w:val="8"/>
        </w:numPr>
        <w:tabs>
          <w:tab w:val="left" w:pos="180"/>
        </w:tabs>
        <w:rPr>
          <w:rFonts w:ascii="Calibri" w:cs="Arial"/>
          <w:sz w:val="20"/>
          <w:szCs w:val="20"/>
        </w:rPr>
      </w:pPr>
      <w:r>
        <w:rPr>
          <w:rFonts w:ascii="Calibri" w:cs="Arial"/>
          <w:sz w:val="20"/>
          <w:szCs w:val="20"/>
        </w:rPr>
        <w:t>What is the difference between numerical and categorical data?</w:t>
      </w:r>
    </w:p>
    <w:p w:rsidR="00CD4663" w:rsidRDefault="00E92066" w:rsidP="00D2579A">
      <w:pPr>
        <w:pStyle w:val="Default"/>
        <w:numPr>
          <w:ilvl w:val="0"/>
          <w:numId w:val="8"/>
        </w:numPr>
        <w:tabs>
          <w:tab w:val="left" w:pos="180"/>
        </w:tabs>
        <w:rPr>
          <w:rFonts w:ascii="Calibri" w:cs="Arial"/>
          <w:sz w:val="20"/>
          <w:szCs w:val="20"/>
        </w:rPr>
      </w:pPr>
      <w:r>
        <w:rPr>
          <w:rFonts w:ascii="Calibri" w:cs="Arial"/>
          <w:sz w:val="20"/>
          <w:szCs w:val="20"/>
        </w:rPr>
        <w:t>Which particular types of graphs are more/less appropriate for which kinds of data?</w:t>
      </w:r>
    </w:p>
    <w:p w:rsidR="00E92066" w:rsidRDefault="00E92066" w:rsidP="00D2579A">
      <w:pPr>
        <w:pStyle w:val="Default"/>
        <w:numPr>
          <w:ilvl w:val="0"/>
          <w:numId w:val="8"/>
        </w:numPr>
        <w:tabs>
          <w:tab w:val="left" w:pos="180"/>
        </w:tabs>
        <w:rPr>
          <w:rFonts w:ascii="Calibri" w:cs="Arial"/>
          <w:sz w:val="20"/>
          <w:szCs w:val="20"/>
        </w:rPr>
      </w:pPr>
      <w:r>
        <w:rPr>
          <w:rFonts w:ascii="Calibri" w:cs="Arial"/>
          <w:sz w:val="20"/>
          <w:szCs w:val="20"/>
        </w:rPr>
        <w:t>What questions can be answered by a graph? (category with greatest value, category with least value, the number of participants responding in the survey)</w:t>
      </w:r>
    </w:p>
    <w:p w:rsidR="00E92066" w:rsidRPr="00D2579A" w:rsidRDefault="00E92066" w:rsidP="00D2579A">
      <w:pPr>
        <w:pStyle w:val="Default"/>
        <w:numPr>
          <w:ilvl w:val="0"/>
          <w:numId w:val="8"/>
        </w:numPr>
        <w:tabs>
          <w:tab w:val="left" w:pos="180"/>
        </w:tabs>
        <w:rPr>
          <w:rFonts w:ascii="Calibri" w:cs="Arial"/>
          <w:sz w:val="20"/>
          <w:szCs w:val="20"/>
        </w:rPr>
      </w:pPr>
      <w:r>
        <w:rPr>
          <w:rFonts w:ascii="Calibri" w:cs="Arial"/>
          <w:sz w:val="20"/>
          <w:szCs w:val="20"/>
        </w:rPr>
        <w:t>What are ways to gather and record information?</w:t>
      </w:r>
    </w:p>
    <w:p w:rsidR="004041FB" w:rsidRPr="008C534B" w:rsidRDefault="004041FB" w:rsidP="002931EE">
      <w:pPr>
        <w:autoSpaceDE w:val="0"/>
        <w:autoSpaceDN w:val="0"/>
        <w:adjustRightInd w:val="0"/>
        <w:ind w:left="180"/>
        <w:rPr>
          <w:b/>
          <w:color w:val="000000"/>
          <w:sz w:val="8"/>
          <w:szCs w:val="8"/>
        </w:rPr>
      </w:pPr>
    </w:p>
    <w:p w:rsidR="00B713D5" w:rsidRPr="00DB5E13" w:rsidRDefault="00B713D5" w:rsidP="00C273E1">
      <w:pPr>
        <w:tabs>
          <w:tab w:val="left" w:pos="2700"/>
        </w:tabs>
        <w:ind w:left="180"/>
        <w:rPr>
          <w:b/>
          <w:color w:val="000000"/>
          <w:sz w:val="26"/>
          <w:szCs w:val="26"/>
        </w:rPr>
      </w:pPr>
      <w:r w:rsidRPr="00013D8C">
        <w:rPr>
          <w:b/>
          <w:color w:val="000000"/>
          <w:sz w:val="26"/>
          <w:szCs w:val="26"/>
        </w:rPr>
        <w:t>Standards:</w:t>
      </w:r>
      <w:r w:rsidR="00DB72BC">
        <w:rPr>
          <w:b/>
          <w:color w:val="000000"/>
          <w:sz w:val="26"/>
          <w:szCs w:val="26"/>
        </w:rPr>
        <w:t xml:space="preserve">  </w:t>
      </w:r>
      <w:r w:rsidRPr="00D20001">
        <w:rPr>
          <w:b/>
          <w:color w:val="000000"/>
        </w:rPr>
        <w:t xml:space="preserve">What will students know, understand, and </w:t>
      </w:r>
      <w:r w:rsidR="00673BA5" w:rsidRPr="00D20001">
        <w:rPr>
          <w:b/>
          <w:color w:val="000000"/>
        </w:rPr>
        <w:t xml:space="preserve">be able to </w:t>
      </w:r>
      <w:r w:rsidRPr="00D20001">
        <w:rPr>
          <w:b/>
          <w:color w:val="000000"/>
        </w:rPr>
        <w:t>do?</w:t>
      </w:r>
    </w:p>
    <w:p w:rsidR="00B713D5" w:rsidRPr="00556C0A" w:rsidRDefault="00B713D5" w:rsidP="00F12DFE">
      <w:pPr>
        <w:tabs>
          <w:tab w:val="left" w:pos="2700"/>
        </w:tabs>
        <w:ind w:left="360"/>
        <w:rPr>
          <w:color w:val="000000"/>
          <w:sz w:val="8"/>
          <w:szCs w:val="8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58"/>
        <w:gridCol w:w="5058"/>
      </w:tblGrid>
      <w:tr w:rsidR="00D04EA0" w:rsidRPr="00497CE8" w:rsidTr="001E72F3">
        <w:trPr>
          <w:trHeight w:val="558"/>
        </w:trPr>
        <w:tc>
          <w:tcPr>
            <w:tcW w:w="5058" w:type="dxa"/>
            <w:tcBorders>
              <w:top w:val="nil"/>
              <w:left w:val="nil"/>
              <w:bottom w:val="nil"/>
              <w:right w:val="nil"/>
            </w:tcBorders>
          </w:tcPr>
          <w:p w:rsidR="008247A0" w:rsidRPr="00497CE8" w:rsidRDefault="008247A0" w:rsidP="00497CE8">
            <w:pPr>
              <w:tabs>
                <w:tab w:val="left" w:pos="2700"/>
              </w:tabs>
              <w:rPr>
                <w:b/>
                <w:color w:val="000000"/>
                <w:sz w:val="24"/>
                <w:szCs w:val="24"/>
              </w:rPr>
            </w:pPr>
            <w:r w:rsidRPr="00497CE8">
              <w:rPr>
                <w:b/>
                <w:color w:val="000000"/>
                <w:sz w:val="24"/>
                <w:szCs w:val="24"/>
              </w:rPr>
              <w:t>TEKS</w:t>
            </w:r>
          </w:p>
          <w:p w:rsidR="00E949E1" w:rsidRDefault="009F06A0" w:rsidP="00563A7E">
            <w:pPr>
              <w:pStyle w:val="Default"/>
              <w:rPr>
                <w:rFonts w:ascii="Calibri" w:cs="Arial"/>
                <w:b/>
                <w:bCs/>
                <w:sz w:val="20"/>
                <w:szCs w:val="20"/>
              </w:rPr>
            </w:pPr>
            <w:r>
              <w:rPr>
                <w:rFonts w:ascii="Calibri" w:cs="Arial"/>
                <w:b/>
                <w:bCs/>
                <w:sz w:val="20"/>
                <w:szCs w:val="20"/>
              </w:rPr>
              <w:t>Math.3.</w:t>
            </w:r>
            <w:r w:rsidR="00CD4663">
              <w:rPr>
                <w:rFonts w:ascii="Calibri" w:cs="Arial"/>
                <w:b/>
                <w:bCs/>
                <w:sz w:val="20"/>
                <w:szCs w:val="20"/>
              </w:rPr>
              <w:t>13A</w:t>
            </w:r>
            <w:r>
              <w:rPr>
                <w:rFonts w:ascii="Calibri" w:cs="Arial"/>
                <w:b/>
                <w:bCs/>
                <w:sz w:val="20"/>
                <w:szCs w:val="20"/>
              </w:rPr>
              <w:t xml:space="preserve"> </w:t>
            </w:r>
            <w:r w:rsidR="00CD4663">
              <w:rPr>
                <w:rFonts w:ascii="Calibri" w:cs="Arial"/>
                <w:b/>
                <w:bCs/>
                <w:sz w:val="20"/>
                <w:szCs w:val="20"/>
              </w:rPr>
              <w:t>Collect, organize, record, and display data in pictographs and bar graphs where each picture or cell might represent more than one piece of data.</w:t>
            </w:r>
          </w:p>
          <w:p w:rsidR="009F06A0" w:rsidRPr="00497CE8" w:rsidRDefault="009F06A0" w:rsidP="00563A7E">
            <w:pPr>
              <w:pStyle w:val="Default"/>
            </w:pPr>
          </w:p>
        </w:tc>
        <w:tc>
          <w:tcPr>
            <w:tcW w:w="5058" w:type="dxa"/>
            <w:tcBorders>
              <w:top w:val="nil"/>
              <w:left w:val="nil"/>
              <w:bottom w:val="nil"/>
              <w:right w:val="nil"/>
            </w:tcBorders>
          </w:tcPr>
          <w:p w:rsidR="008247A0" w:rsidRPr="00497CE8" w:rsidRDefault="008247A0" w:rsidP="00497CE8">
            <w:pPr>
              <w:tabs>
                <w:tab w:val="left" w:pos="2700"/>
              </w:tabs>
              <w:rPr>
                <w:b/>
                <w:color w:val="000000"/>
                <w:sz w:val="24"/>
                <w:szCs w:val="24"/>
              </w:rPr>
            </w:pPr>
            <w:r w:rsidRPr="00497CE8">
              <w:rPr>
                <w:b/>
                <w:color w:val="000000"/>
                <w:sz w:val="24"/>
                <w:szCs w:val="24"/>
              </w:rPr>
              <w:t>ELPS</w:t>
            </w:r>
          </w:p>
          <w:p w:rsidR="003F3AF3" w:rsidRPr="003F3AF3" w:rsidRDefault="006D0D39" w:rsidP="00563A7E">
            <w:pPr>
              <w:pStyle w:val="Default"/>
              <w:rPr>
                <w:rFonts w:ascii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  <w:szCs w:val="20"/>
              </w:rPr>
              <w:t>ELPS C.2 Learn new language structure, expressions, and basic academic vocabulary heard during classroom instruction and interactions</w:t>
            </w:r>
          </w:p>
          <w:p w:rsidR="00E949E1" w:rsidRDefault="00E949E1" w:rsidP="00497CE8">
            <w:pPr>
              <w:tabs>
                <w:tab w:val="left" w:pos="2700"/>
              </w:tabs>
              <w:ind w:left="162"/>
              <w:rPr>
                <w:color w:val="000000"/>
                <w:sz w:val="8"/>
                <w:szCs w:val="8"/>
              </w:rPr>
            </w:pPr>
          </w:p>
          <w:p w:rsidR="0068360D" w:rsidRPr="00334839" w:rsidRDefault="0068360D" w:rsidP="00497CE8">
            <w:pPr>
              <w:tabs>
                <w:tab w:val="left" w:pos="2700"/>
              </w:tabs>
              <w:ind w:left="162"/>
              <w:rPr>
                <w:color w:val="000000"/>
                <w:sz w:val="8"/>
                <w:szCs w:val="8"/>
              </w:rPr>
            </w:pPr>
          </w:p>
        </w:tc>
      </w:tr>
    </w:tbl>
    <w:p w:rsidR="00AE1F01" w:rsidRPr="00572DE0" w:rsidRDefault="00755929" w:rsidP="00CD4663">
      <w:pPr>
        <w:tabs>
          <w:tab w:val="left" w:pos="2700"/>
          <w:tab w:val="left" w:pos="9165"/>
        </w:tabs>
        <w:ind w:left="180"/>
        <w:rPr>
          <w:b/>
          <w:color w:val="000000"/>
          <w:sz w:val="24"/>
          <w:szCs w:val="24"/>
        </w:rPr>
      </w:pPr>
      <w:r>
        <w:rPr>
          <w:b/>
          <w:color w:val="000000"/>
          <w:sz w:val="26"/>
          <w:szCs w:val="26"/>
        </w:rPr>
        <w:t xml:space="preserve">Key </w:t>
      </w:r>
      <w:r w:rsidR="00016826">
        <w:rPr>
          <w:b/>
          <w:color w:val="000000"/>
          <w:sz w:val="26"/>
          <w:szCs w:val="26"/>
        </w:rPr>
        <w:t>Vocabulary</w:t>
      </w:r>
      <w:r w:rsidR="008D3B70">
        <w:rPr>
          <w:b/>
          <w:color w:val="000000"/>
          <w:sz w:val="26"/>
          <w:szCs w:val="26"/>
        </w:rPr>
        <w:t xml:space="preserve">: </w:t>
      </w:r>
      <w:r w:rsidR="008D3B70" w:rsidRPr="00572DE0">
        <w:rPr>
          <w:b/>
          <w:color w:val="000000"/>
        </w:rPr>
        <w:t>What key terms will</w:t>
      </w:r>
      <w:r w:rsidR="00AE1F01" w:rsidRPr="00572DE0">
        <w:rPr>
          <w:b/>
          <w:color w:val="000000"/>
        </w:rPr>
        <w:t xml:space="preserve"> my students need to understand?</w:t>
      </w:r>
      <w:r w:rsidR="00CD4663">
        <w:rPr>
          <w:b/>
          <w:color w:val="000000"/>
        </w:rPr>
        <w:tab/>
      </w:r>
    </w:p>
    <w:p w:rsidR="0068605A" w:rsidRPr="0068605A" w:rsidRDefault="00CD4663" w:rsidP="00C273E1">
      <w:pPr>
        <w:tabs>
          <w:tab w:val="left" w:pos="2700"/>
        </w:tabs>
        <w:ind w:left="180"/>
        <w:rPr>
          <w:b/>
          <w:color w:val="000000"/>
          <w:sz w:val="8"/>
          <w:szCs w:val="8"/>
        </w:rPr>
      </w:pPr>
      <w:r>
        <w:rPr>
          <w:color w:val="000000"/>
          <w:sz w:val="20"/>
          <w:szCs w:val="20"/>
        </w:rPr>
        <w:t>Pictograph, bar graph, number scales, key, horizontal, vertical, data, survey, frequency, tally chart</w:t>
      </w:r>
    </w:p>
    <w:p w:rsidR="00F51E5D" w:rsidRPr="00663FC8" w:rsidRDefault="00B713D5" w:rsidP="00663FC8">
      <w:pPr>
        <w:tabs>
          <w:tab w:val="left" w:pos="2700"/>
        </w:tabs>
        <w:ind w:left="180"/>
        <w:rPr>
          <w:b/>
          <w:color w:val="000000"/>
          <w:sz w:val="24"/>
          <w:szCs w:val="24"/>
        </w:rPr>
      </w:pPr>
      <w:r w:rsidRPr="00013D8C">
        <w:rPr>
          <w:b/>
          <w:color w:val="000000"/>
          <w:sz w:val="26"/>
          <w:szCs w:val="26"/>
        </w:rPr>
        <w:t>Assessment Plan:</w:t>
      </w:r>
      <w:r>
        <w:rPr>
          <w:b/>
          <w:color w:val="000000"/>
          <w:sz w:val="26"/>
          <w:szCs w:val="26"/>
        </w:rPr>
        <w:t xml:space="preserve"> </w:t>
      </w:r>
      <w:r w:rsidRPr="00572DE0">
        <w:rPr>
          <w:b/>
          <w:color w:val="000000"/>
        </w:rPr>
        <w:t xml:space="preserve">How </w:t>
      </w:r>
      <w:r w:rsidR="00070401" w:rsidRPr="00572DE0">
        <w:rPr>
          <w:b/>
          <w:color w:val="000000"/>
        </w:rPr>
        <w:t xml:space="preserve">will I </w:t>
      </w:r>
      <w:r w:rsidR="00810CEB" w:rsidRPr="00572DE0">
        <w:rPr>
          <w:b/>
          <w:color w:val="000000"/>
        </w:rPr>
        <w:t>assess prior knowledge?  How will I know my students mastered standards?</w:t>
      </w:r>
      <w:r w:rsidR="00070401" w:rsidRPr="00572DE0">
        <w:rPr>
          <w:b/>
          <w:color w:val="000000"/>
        </w:rPr>
        <w:t xml:space="preserve">  </w:t>
      </w:r>
    </w:p>
    <w:p w:rsidR="005451EF" w:rsidRDefault="005451EF">
      <w:r>
        <w:t xml:space="preserve">      </w:t>
      </w:r>
    </w:p>
    <w:p w:rsidR="00122908" w:rsidRDefault="00DE3600"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6219825</wp:posOffset>
            </wp:positionH>
            <wp:positionV relativeFrom="paragraph">
              <wp:posOffset>20320</wp:posOffset>
            </wp:positionV>
            <wp:extent cx="495300" cy="609600"/>
            <wp:effectExtent l="19050" t="0" r="0" b="0"/>
            <wp:wrapTight wrapText="bothSides">
              <wp:wrapPolygon edited="0">
                <wp:start x="-831" y="0"/>
                <wp:lineTo x="-831" y="20925"/>
                <wp:lineTo x="21600" y="20925"/>
                <wp:lineTo x="21600" y="0"/>
                <wp:lineTo x="-831" y="0"/>
              </wp:wrapPolygon>
            </wp:wrapTight>
            <wp:docPr id="6" name="Picture 18" descr="MC91021700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C91021700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 l="9435" r="94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-238125</wp:posOffset>
            </wp:positionH>
            <wp:positionV relativeFrom="paragraph">
              <wp:posOffset>115570</wp:posOffset>
            </wp:positionV>
            <wp:extent cx="457200" cy="457200"/>
            <wp:effectExtent l="19050" t="0" r="0" b="0"/>
            <wp:wrapTight wrapText="bothSides">
              <wp:wrapPolygon edited="0">
                <wp:start x="4500" y="0"/>
                <wp:lineTo x="0" y="4500"/>
                <wp:lineTo x="-900" y="14400"/>
                <wp:lineTo x="4500" y="20700"/>
                <wp:lineTo x="6300" y="20700"/>
                <wp:lineTo x="13500" y="20700"/>
                <wp:lineTo x="15300" y="20700"/>
                <wp:lineTo x="21600" y="16200"/>
                <wp:lineTo x="21600" y="7200"/>
                <wp:lineTo x="19800" y="3600"/>
                <wp:lineTo x="15300" y="0"/>
                <wp:lineTo x="4500" y="0"/>
              </wp:wrapPolygon>
            </wp:wrapTight>
            <wp:docPr id="5" name="Picture 15" descr="MC900441976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C900441976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-8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57BE" w:rsidRPr="00F52FB5" w:rsidRDefault="00702CCD" w:rsidP="00A03350">
      <w:pPr>
        <w:pBdr>
          <w:bottom w:val="single" w:sz="4" w:space="1" w:color="auto"/>
        </w:pBdr>
        <w:tabs>
          <w:tab w:val="left" w:pos="6840"/>
        </w:tabs>
        <w:rPr>
          <w:b/>
          <w:sz w:val="24"/>
          <w:szCs w:val="24"/>
        </w:rPr>
      </w:pPr>
      <w:r w:rsidRPr="00396913">
        <w:rPr>
          <w:b/>
          <w:sz w:val="28"/>
          <w:szCs w:val="28"/>
        </w:rPr>
        <w:t>LESSON CYCLE</w:t>
      </w:r>
      <w:r w:rsidR="00DB5E13">
        <w:rPr>
          <w:b/>
          <w:sz w:val="28"/>
          <w:szCs w:val="28"/>
        </w:rPr>
        <w:t xml:space="preserve"> </w:t>
      </w:r>
      <w:r w:rsidR="003A7948">
        <w:rPr>
          <w:b/>
          <w:sz w:val="28"/>
          <w:szCs w:val="28"/>
        </w:rPr>
        <w:t xml:space="preserve"> </w:t>
      </w:r>
      <w:r w:rsidR="00AC12E9" w:rsidRPr="009C69BE">
        <w:rPr>
          <w:b/>
          <w:sz w:val="28"/>
          <w:szCs w:val="28"/>
        </w:rPr>
        <w:t xml:space="preserve"> </w:t>
      </w:r>
      <w:r w:rsidR="00BB57BE" w:rsidRPr="009C69BE">
        <w:rPr>
          <w:b/>
          <w:sz w:val="24"/>
          <w:szCs w:val="24"/>
        </w:rPr>
        <w:t>(I-1, I-4, I-5, I-6, I-8)</w:t>
      </w:r>
      <w:r w:rsidR="00BB57BE">
        <w:rPr>
          <w:b/>
          <w:sz w:val="24"/>
          <w:szCs w:val="24"/>
        </w:rPr>
        <w:t xml:space="preserve">  </w:t>
      </w:r>
    </w:p>
    <w:p w:rsidR="00BB57BE" w:rsidRDefault="00A27733" w:rsidP="00C656A9">
      <w:pPr>
        <w:tabs>
          <w:tab w:val="left" w:pos="6840"/>
        </w:tabs>
        <w:rPr>
          <w:b/>
        </w:rPr>
      </w:pPr>
      <w:r w:rsidRPr="00BB38B4">
        <w:rPr>
          <w:b/>
        </w:rPr>
        <w:t>How will I engage my students in learning?</w:t>
      </w:r>
      <w:r w:rsidR="00BB57BE" w:rsidRPr="00BB38B4">
        <w:rPr>
          <w:b/>
        </w:rPr>
        <w:t xml:space="preserve"> </w:t>
      </w:r>
      <w:r w:rsidR="00662820" w:rsidRPr="00BB38B4">
        <w:rPr>
          <w:b/>
        </w:rPr>
        <w:t xml:space="preserve"> </w:t>
      </w:r>
      <w:r w:rsidRPr="00BB38B4">
        <w:rPr>
          <w:b/>
        </w:rPr>
        <w:t>How will I lead my students to mastery?</w:t>
      </w:r>
      <w:r w:rsidR="00157496" w:rsidRPr="00BB38B4">
        <w:rPr>
          <w:b/>
        </w:rPr>
        <w:tab/>
      </w:r>
    </w:p>
    <w:p w:rsidR="006F3DD9" w:rsidRPr="006F3DD9" w:rsidRDefault="006F3DD9" w:rsidP="00C656A9">
      <w:pPr>
        <w:tabs>
          <w:tab w:val="left" w:pos="6840"/>
        </w:tabs>
        <w:rPr>
          <w:b/>
          <w:sz w:val="8"/>
          <w:szCs w:val="8"/>
        </w:rPr>
      </w:pPr>
    </w:p>
    <w:p w:rsidR="00F21694" w:rsidRPr="00BB57BE" w:rsidRDefault="001272E3" w:rsidP="001272E3">
      <w:pPr>
        <w:tabs>
          <w:tab w:val="left" w:pos="6660"/>
        </w:tabs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ab/>
      </w:r>
      <w:r w:rsidR="00615D51" w:rsidRPr="00755929">
        <w:rPr>
          <w:b/>
          <w:color w:val="000000"/>
          <w:sz w:val="24"/>
          <w:szCs w:val="24"/>
        </w:rPr>
        <w:t>C</w:t>
      </w:r>
      <w:r w:rsidR="00A87C33">
        <w:rPr>
          <w:b/>
          <w:color w:val="000000"/>
          <w:sz w:val="24"/>
          <w:szCs w:val="24"/>
        </w:rPr>
        <w:t xml:space="preserve">HECKS FOR UNDERSTANDING </w:t>
      </w:r>
      <w:r w:rsidR="00615D51" w:rsidRPr="006A685C">
        <w:rPr>
          <w:b/>
          <w:color w:val="000000"/>
          <w:sz w:val="24"/>
          <w:szCs w:val="24"/>
        </w:rPr>
        <w:t>(I-2)</w:t>
      </w:r>
    </w:p>
    <w:tbl>
      <w:tblPr>
        <w:tblW w:w="0" w:type="auto"/>
        <w:tblBorders>
          <w:insideV w:val="single" w:sz="4" w:space="0" w:color="auto"/>
        </w:tblBorders>
        <w:tblLook w:val="04A0"/>
      </w:tblPr>
      <w:tblGrid>
        <w:gridCol w:w="6768"/>
        <w:gridCol w:w="3690"/>
      </w:tblGrid>
      <w:tr w:rsidR="002A31F1" w:rsidRPr="00497CE8" w:rsidTr="00341051">
        <w:tc>
          <w:tcPr>
            <w:tcW w:w="6768" w:type="dxa"/>
          </w:tcPr>
          <w:p w:rsidR="002A31F1" w:rsidRPr="00497CE8" w:rsidRDefault="00134078" w:rsidP="0056145B">
            <w:pPr>
              <w:numPr>
                <w:ilvl w:val="0"/>
                <w:numId w:val="1"/>
              </w:numPr>
              <w:ind w:left="360"/>
              <w:jc w:val="both"/>
              <w:rPr>
                <w:b/>
                <w:color w:val="000000"/>
                <w:sz w:val="26"/>
                <w:szCs w:val="26"/>
              </w:rPr>
            </w:pPr>
            <w:r w:rsidRPr="00497CE8">
              <w:rPr>
                <w:b/>
                <w:color w:val="000000"/>
                <w:sz w:val="26"/>
                <w:szCs w:val="26"/>
              </w:rPr>
              <w:t>Engage and Connect</w:t>
            </w:r>
            <w:r w:rsidR="002A31F1" w:rsidRPr="00497CE8">
              <w:rPr>
                <w:b/>
                <w:color w:val="000000"/>
                <w:sz w:val="26"/>
                <w:szCs w:val="26"/>
              </w:rPr>
              <w:t>:</w:t>
            </w:r>
          </w:p>
          <w:p w:rsidR="009F3072" w:rsidRPr="00B16A53" w:rsidRDefault="00F52FB5" w:rsidP="005451EF">
            <w:pPr>
              <w:pStyle w:val="Default"/>
              <w:jc w:val="both"/>
              <w:rPr>
                <w:rFonts w:ascii="Calibri" w:cs="Arial"/>
                <w:b/>
                <w:sz w:val="20"/>
                <w:szCs w:val="20"/>
              </w:rPr>
            </w:pPr>
            <w:r>
              <w:rPr>
                <w:rFonts w:ascii="Calibri" w:cs="Arial"/>
                <w:b/>
                <w:sz w:val="20"/>
                <w:szCs w:val="20"/>
              </w:rPr>
              <w:t xml:space="preserve">        Do Now:</w:t>
            </w:r>
            <w:r w:rsidR="00B16A53">
              <w:rPr>
                <w:rFonts w:ascii="Calibri" w:cs="Arial"/>
                <w:b/>
                <w:sz w:val="20"/>
                <w:szCs w:val="20"/>
              </w:rPr>
              <w:t xml:space="preserve"> </w:t>
            </w:r>
          </w:p>
          <w:p w:rsidR="00F52FB5" w:rsidRDefault="00F52FB5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451EF" w:rsidRDefault="005451EF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00673" w:rsidRDefault="00500673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  <w:p w:rsidR="00500673" w:rsidRPr="009F3072" w:rsidRDefault="00500673" w:rsidP="00D07D84">
            <w:pPr>
              <w:pStyle w:val="Default"/>
              <w:ind w:left="360"/>
              <w:jc w:val="both"/>
              <w:rPr>
                <w:rFonts w:ascii="Calibri" w:cs="Arial"/>
                <w:sz w:val="8"/>
                <w:szCs w:val="8"/>
              </w:rPr>
            </w:pPr>
          </w:p>
        </w:tc>
        <w:tc>
          <w:tcPr>
            <w:tcW w:w="3690" w:type="dxa"/>
          </w:tcPr>
          <w:p w:rsidR="00D07D84" w:rsidRPr="00497CE8" w:rsidRDefault="00D07D84" w:rsidP="002A31F1">
            <w:pPr>
              <w:rPr>
                <w:color w:val="000000"/>
              </w:rPr>
            </w:pPr>
          </w:p>
        </w:tc>
      </w:tr>
      <w:tr w:rsidR="002A31F1" w:rsidRPr="00497CE8" w:rsidTr="00341051">
        <w:tc>
          <w:tcPr>
            <w:tcW w:w="6768" w:type="dxa"/>
          </w:tcPr>
          <w:p w:rsidR="007722D3" w:rsidRPr="00B6643C" w:rsidRDefault="0074002C" w:rsidP="0056145B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sz w:val="26"/>
                <w:szCs w:val="26"/>
              </w:rPr>
            </w:pPr>
            <w:r w:rsidRPr="00B6643C">
              <w:rPr>
                <w:b/>
                <w:color w:val="000000"/>
                <w:sz w:val="26"/>
                <w:szCs w:val="26"/>
              </w:rPr>
              <w:t>Introduce New Learning</w:t>
            </w:r>
            <w:r w:rsidR="007722D3" w:rsidRPr="00B6643C">
              <w:rPr>
                <w:b/>
                <w:color w:val="000000"/>
                <w:sz w:val="26"/>
                <w:szCs w:val="26"/>
              </w:rPr>
              <w:t>:</w:t>
            </w:r>
          </w:p>
          <w:p w:rsidR="000C17C4" w:rsidRDefault="000C17C4" w:rsidP="002B3E92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6F2F51" w:rsidRDefault="006F2F51" w:rsidP="00500673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1E5EB0" w:rsidRPr="001E5EB0" w:rsidRDefault="001E5EB0" w:rsidP="0056145B">
            <w:pPr>
              <w:ind w:left="360"/>
              <w:jc w:val="both"/>
              <w:rPr>
                <w:color w:val="000000"/>
                <w:sz w:val="8"/>
                <w:szCs w:val="8"/>
              </w:rPr>
            </w:pPr>
          </w:p>
        </w:tc>
        <w:tc>
          <w:tcPr>
            <w:tcW w:w="3690" w:type="dxa"/>
          </w:tcPr>
          <w:p w:rsidR="00C90644" w:rsidRPr="00B83D76" w:rsidRDefault="00C90644" w:rsidP="002A31F1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B76DD9" w:rsidRDefault="00B76DD9">
      <w:r>
        <w:br w:type="page"/>
      </w:r>
    </w:p>
    <w:tbl>
      <w:tblPr>
        <w:tblW w:w="0" w:type="auto"/>
        <w:tblBorders>
          <w:insideV w:val="single" w:sz="4" w:space="0" w:color="auto"/>
        </w:tblBorders>
        <w:tblLook w:val="04A0"/>
      </w:tblPr>
      <w:tblGrid>
        <w:gridCol w:w="6768"/>
        <w:gridCol w:w="3690"/>
      </w:tblGrid>
      <w:tr w:rsidR="002A31F1" w:rsidRPr="00497CE8" w:rsidTr="00341051">
        <w:tc>
          <w:tcPr>
            <w:tcW w:w="6768" w:type="dxa"/>
          </w:tcPr>
          <w:p w:rsidR="0016415C" w:rsidRPr="00497CE8" w:rsidRDefault="00FE7A53" w:rsidP="0056145B">
            <w:pPr>
              <w:numPr>
                <w:ilvl w:val="0"/>
                <w:numId w:val="1"/>
              </w:numPr>
              <w:spacing w:before="20" w:after="40"/>
              <w:ind w:left="360"/>
              <w:jc w:val="both"/>
              <w:rPr>
                <w:b/>
                <w:color w:val="000000"/>
                <w:sz w:val="26"/>
                <w:szCs w:val="26"/>
              </w:rPr>
            </w:pPr>
            <w:r w:rsidRPr="00497CE8">
              <w:rPr>
                <w:b/>
                <w:color w:val="000000"/>
                <w:sz w:val="26"/>
                <w:szCs w:val="26"/>
              </w:rPr>
              <w:lastRenderedPageBreak/>
              <w:t>Lead Guided and Independent Practice</w:t>
            </w:r>
            <w:r w:rsidR="0016415C" w:rsidRPr="00497CE8">
              <w:rPr>
                <w:b/>
                <w:color w:val="000000"/>
                <w:sz w:val="26"/>
                <w:szCs w:val="26"/>
              </w:rPr>
              <w:t>:</w:t>
            </w:r>
          </w:p>
          <w:p w:rsidR="00671B96" w:rsidRDefault="00671B96" w:rsidP="0056145B">
            <w:pPr>
              <w:ind w:left="360"/>
              <w:jc w:val="both"/>
              <w:rPr>
                <w:b/>
                <w:color w:val="000000"/>
                <w:sz w:val="20"/>
                <w:szCs w:val="20"/>
              </w:rPr>
            </w:pPr>
            <w:r w:rsidRPr="00271EBE">
              <w:rPr>
                <w:b/>
                <w:color w:val="000000"/>
              </w:rPr>
              <w:t>Guided Practice:</w:t>
            </w:r>
          </w:p>
          <w:p w:rsidR="00500673" w:rsidRDefault="00500673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1D139F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1D139F" w:rsidRPr="00D00821" w:rsidRDefault="001D139F" w:rsidP="001D139F">
            <w:pPr>
              <w:ind w:left="360"/>
              <w:jc w:val="both"/>
              <w:rPr>
                <w:b/>
                <w:color w:val="000000"/>
                <w:sz w:val="8"/>
                <w:szCs w:val="8"/>
              </w:rPr>
            </w:pPr>
          </w:p>
          <w:p w:rsidR="001D79AB" w:rsidRDefault="00671B96" w:rsidP="0056145B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  <w:r w:rsidRPr="00CA4B39">
              <w:rPr>
                <w:b/>
                <w:color w:val="000000"/>
              </w:rPr>
              <w:t>Independent Practice: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</w:p>
          <w:p w:rsidR="00B76DD9" w:rsidRDefault="00B76DD9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Pr="00813903" w:rsidRDefault="005451EF" w:rsidP="00B76DD9">
            <w:pPr>
              <w:ind w:left="36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:rsidR="002B0CB7" w:rsidRPr="00B83D76" w:rsidRDefault="002B0CB7" w:rsidP="00C02043">
            <w:pPr>
              <w:rPr>
                <w:color w:val="000000"/>
                <w:sz w:val="20"/>
                <w:szCs w:val="20"/>
              </w:rPr>
            </w:pPr>
          </w:p>
        </w:tc>
      </w:tr>
      <w:tr w:rsidR="002A31F1" w:rsidRPr="00497CE8" w:rsidTr="00342288">
        <w:trPr>
          <w:trHeight w:val="972"/>
        </w:trPr>
        <w:tc>
          <w:tcPr>
            <w:tcW w:w="6768" w:type="dxa"/>
          </w:tcPr>
          <w:p w:rsidR="000175E2" w:rsidRPr="00397183" w:rsidRDefault="008B28EB" w:rsidP="00B76DD9">
            <w:pPr>
              <w:numPr>
                <w:ilvl w:val="0"/>
                <w:numId w:val="1"/>
              </w:numPr>
              <w:spacing w:before="20" w:after="40"/>
              <w:jc w:val="both"/>
              <w:rPr>
                <w:b/>
                <w:color w:val="000000"/>
              </w:rPr>
            </w:pPr>
            <w:r w:rsidRPr="00497CE8">
              <w:rPr>
                <w:b/>
                <w:color w:val="000000"/>
                <w:sz w:val="26"/>
                <w:szCs w:val="26"/>
              </w:rPr>
              <w:t>Clos</w:t>
            </w:r>
            <w:r w:rsidR="00FE7A53" w:rsidRPr="00497CE8">
              <w:rPr>
                <w:b/>
                <w:color w:val="000000"/>
                <w:sz w:val="26"/>
                <w:szCs w:val="26"/>
              </w:rPr>
              <w:t>e the Lesson and Assess Mastery</w:t>
            </w:r>
            <w:r w:rsidRPr="00497CE8">
              <w:rPr>
                <w:b/>
                <w:color w:val="000000"/>
                <w:sz w:val="26"/>
                <w:szCs w:val="26"/>
              </w:rPr>
              <w:t>:</w:t>
            </w:r>
          </w:p>
          <w:p w:rsidR="005115E7" w:rsidRDefault="005115E7" w:rsidP="00B76DD9">
            <w:pPr>
              <w:tabs>
                <w:tab w:val="left" w:pos="345"/>
                <w:tab w:val="left" w:pos="825"/>
              </w:tabs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tabs>
                <w:tab w:val="left" w:pos="345"/>
                <w:tab w:val="left" w:pos="825"/>
              </w:tabs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Default="005451EF" w:rsidP="00B76DD9">
            <w:pPr>
              <w:tabs>
                <w:tab w:val="left" w:pos="345"/>
                <w:tab w:val="left" w:pos="825"/>
              </w:tabs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5451EF" w:rsidRPr="00CB0828" w:rsidRDefault="005451EF" w:rsidP="00B76DD9">
            <w:pPr>
              <w:tabs>
                <w:tab w:val="left" w:pos="345"/>
                <w:tab w:val="left" w:pos="825"/>
              </w:tabs>
              <w:ind w:left="36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:rsidR="002A31F1" w:rsidRPr="00B83D76" w:rsidRDefault="002A31F1" w:rsidP="00696C59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2A31F1" w:rsidRDefault="002A31F1" w:rsidP="002A31F1">
      <w:pPr>
        <w:rPr>
          <w:b/>
          <w:color w:val="000000"/>
          <w:sz w:val="26"/>
          <w:szCs w:val="26"/>
        </w:rPr>
        <w:sectPr w:rsidR="002A31F1" w:rsidSect="00106703">
          <w:headerReference w:type="default" r:id="rId11"/>
          <w:footerReference w:type="default" r:id="rId12"/>
          <w:pgSz w:w="12240" w:h="15840"/>
          <w:pgMar w:top="990" w:right="900" w:bottom="900" w:left="990" w:header="630" w:footer="720" w:gutter="0"/>
          <w:cols w:space="720"/>
          <w:docGrid w:linePitch="360"/>
        </w:sectPr>
      </w:pPr>
    </w:p>
    <w:p w:rsidR="002A31F1" w:rsidRDefault="00DE3600" w:rsidP="00953EF5">
      <w:pPr>
        <w:pStyle w:val="ListParagraph"/>
        <w:ind w:left="0"/>
        <w:rPr>
          <w:b/>
          <w:color w:val="000000"/>
        </w:rPr>
        <w:sectPr w:rsidR="002A31F1" w:rsidSect="0016538E">
          <w:type w:val="continuous"/>
          <w:pgSz w:w="12240" w:h="15840"/>
          <w:pgMar w:top="1080" w:right="990" w:bottom="1440" w:left="990" w:header="720" w:footer="720" w:gutter="0"/>
          <w:cols w:num="2" w:space="720" w:equalWidth="0">
            <w:col w:w="6300" w:space="540"/>
            <w:col w:w="3330"/>
          </w:cols>
          <w:docGrid w:linePitch="360"/>
        </w:sectPr>
      </w:pPr>
      <w:r>
        <w:rPr>
          <w:b/>
          <w:noProof/>
          <w:color w:val="000000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6057900</wp:posOffset>
            </wp:positionH>
            <wp:positionV relativeFrom="paragraph">
              <wp:posOffset>111125</wp:posOffset>
            </wp:positionV>
            <wp:extent cx="628650" cy="628650"/>
            <wp:effectExtent l="19050" t="0" r="0" b="0"/>
            <wp:wrapTight wrapText="bothSides">
              <wp:wrapPolygon edited="0">
                <wp:start x="7855" y="0"/>
                <wp:lineTo x="-655" y="9164"/>
                <wp:lineTo x="-655" y="11127"/>
                <wp:lineTo x="7200" y="20945"/>
                <wp:lineTo x="7855" y="20945"/>
                <wp:lineTo x="12436" y="20945"/>
                <wp:lineTo x="13091" y="20945"/>
                <wp:lineTo x="21600" y="11127"/>
                <wp:lineTo x="21600" y="9164"/>
                <wp:lineTo x="12436" y="0"/>
                <wp:lineTo x="7855" y="0"/>
              </wp:wrapPolygon>
            </wp:wrapTight>
            <wp:docPr id="3" name="Picture 14" descr="MC90044196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C900441968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contrast="-8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652D6" w:rsidRPr="00123C78" w:rsidRDefault="00AA489A" w:rsidP="00071308">
      <w:pPr>
        <w:pBdr>
          <w:bottom w:val="single" w:sz="4" w:space="1" w:color="auto"/>
        </w:pBdr>
        <w:spacing w:before="20" w:after="40"/>
        <w:rPr>
          <w:sz w:val="24"/>
          <w:szCs w:val="24"/>
        </w:rPr>
      </w:pPr>
      <w:r>
        <w:rPr>
          <w:b/>
          <w:sz w:val="28"/>
          <w:szCs w:val="28"/>
        </w:rPr>
        <w:lastRenderedPageBreak/>
        <w:t>DIFFERENTIATION</w:t>
      </w:r>
      <w:r w:rsidRPr="00123C78">
        <w:rPr>
          <w:b/>
          <w:sz w:val="24"/>
          <w:szCs w:val="24"/>
        </w:rPr>
        <w:t xml:space="preserve"> </w:t>
      </w:r>
      <w:r w:rsidR="00123C78">
        <w:rPr>
          <w:b/>
          <w:sz w:val="24"/>
          <w:szCs w:val="24"/>
        </w:rPr>
        <w:t xml:space="preserve">  </w:t>
      </w:r>
      <w:r w:rsidR="007C4719" w:rsidRPr="00123C78">
        <w:rPr>
          <w:b/>
          <w:sz w:val="24"/>
          <w:szCs w:val="24"/>
        </w:rPr>
        <w:t>(I-3)</w:t>
      </w:r>
      <w:r w:rsidR="007A15E8" w:rsidRPr="007A15E8">
        <w:rPr>
          <w:noProof/>
        </w:rPr>
        <w:t xml:space="preserve"> </w:t>
      </w:r>
    </w:p>
    <w:p w:rsidR="0029050B" w:rsidRPr="00BB38B4" w:rsidRDefault="00E97EF6" w:rsidP="00B74F4D">
      <w:pPr>
        <w:spacing w:before="20" w:after="40"/>
        <w:rPr>
          <w:b/>
          <w:color w:val="000000"/>
        </w:rPr>
      </w:pPr>
      <w:r w:rsidRPr="00BB38B4">
        <w:rPr>
          <w:b/>
          <w:color w:val="000000"/>
        </w:rPr>
        <w:t xml:space="preserve">How will I scaffold </w:t>
      </w:r>
      <w:r w:rsidR="00BB38B4">
        <w:rPr>
          <w:b/>
          <w:color w:val="000000"/>
        </w:rPr>
        <w:t xml:space="preserve">and/or accelerate </w:t>
      </w:r>
      <w:r w:rsidRPr="00BB38B4">
        <w:rPr>
          <w:b/>
          <w:color w:val="000000"/>
        </w:rPr>
        <w:t xml:space="preserve">learning?  </w:t>
      </w:r>
      <w:proofErr w:type="gramStart"/>
      <w:r w:rsidRPr="00BB38B4">
        <w:rPr>
          <w:b/>
          <w:color w:val="000000"/>
        </w:rPr>
        <w:t>For whom?</w:t>
      </w:r>
      <w:proofErr w:type="gramEnd"/>
      <w:r w:rsidR="008948BC" w:rsidRPr="00BB38B4">
        <w:rPr>
          <w:b/>
          <w:color w:val="000000"/>
        </w:rPr>
        <w:t xml:space="preserve"> </w:t>
      </w:r>
      <w:r w:rsidR="00B74F4D" w:rsidRPr="00BB38B4">
        <w:rPr>
          <w:b/>
          <w:color w:val="000000"/>
        </w:rPr>
        <w:t xml:space="preserve"> </w:t>
      </w:r>
      <w:r w:rsidR="00634E2E" w:rsidRPr="00BB38B4">
        <w:rPr>
          <w:b/>
          <w:color w:val="000000"/>
        </w:rPr>
        <w:t>How will I group my students</w:t>
      </w:r>
      <w:r w:rsidR="0029050B" w:rsidRPr="00BB38B4">
        <w:rPr>
          <w:b/>
          <w:color w:val="000000"/>
        </w:rPr>
        <w:t>?</w:t>
      </w:r>
    </w:p>
    <w:p w:rsidR="003A68AD" w:rsidRPr="00282C36" w:rsidRDefault="003A68AD" w:rsidP="00FF01B0">
      <w:pPr>
        <w:spacing w:before="20" w:after="40"/>
        <w:ind w:left="360"/>
        <w:rPr>
          <w:color w:val="000000"/>
          <w:sz w:val="8"/>
          <w:szCs w:val="8"/>
        </w:rPr>
      </w:pPr>
    </w:p>
    <w:p w:rsidR="005451EF" w:rsidRDefault="003A68AD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b/>
          <w:color w:val="000000"/>
        </w:rPr>
      </w:pPr>
      <w:r w:rsidRPr="007B2F1E">
        <w:rPr>
          <w:b/>
          <w:color w:val="000000"/>
        </w:rPr>
        <w:t>SCAFFOLD:</w:t>
      </w:r>
      <w:r w:rsidR="00A36A94">
        <w:rPr>
          <w:b/>
          <w:color w:val="000000"/>
        </w:rPr>
        <w:t xml:space="preserve"> </w:t>
      </w:r>
      <w:r w:rsidR="00F22C11">
        <w:rPr>
          <w:b/>
          <w:color w:val="000000"/>
        </w:rPr>
        <w:t xml:space="preserve">    </w:t>
      </w:r>
      <w:r w:rsidR="00A36A94">
        <w:rPr>
          <w:b/>
          <w:color w:val="000000"/>
        </w:rPr>
        <w:t xml:space="preserve"> </w:t>
      </w:r>
    </w:p>
    <w:p w:rsidR="005451EF" w:rsidRDefault="005451EF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b/>
          <w:color w:val="000000"/>
        </w:rPr>
      </w:pPr>
    </w:p>
    <w:p w:rsidR="005451EF" w:rsidRDefault="005451EF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b/>
          <w:color w:val="000000"/>
        </w:rPr>
      </w:pPr>
    </w:p>
    <w:p w:rsidR="005451EF" w:rsidRDefault="005451EF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b/>
          <w:color w:val="000000"/>
        </w:rPr>
      </w:pPr>
    </w:p>
    <w:p w:rsidR="003A68AD" w:rsidRDefault="003A68AD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color w:val="000000"/>
          <w:sz w:val="20"/>
          <w:szCs w:val="20"/>
        </w:rPr>
      </w:pPr>
      <w:r w:rsidRPr="007B2F1E">
        <w:rPr>
          <w:b/>
          <w:color w:val="000000"/>
        </w:rPr>
        <w:t>ACCELERATE:</w:t>
      </w:r>
      <w:r w:rsidR="00530B9B">
        <w:rPr>
          <w:color w:val="000000"/>
          <w:sz w:val="20"/>
          <w:szCs w:val="20"/>
        </w:rPr>
        <w:tab/>
      </w:r>
      <w:r w:rsidR="00F22C11">
        <w:rPr>
          <w:color w:val="000000"/>
          <w:sz w:val="20"/>
          <w:szCs w:val="20"/>
        </w:rPr>
        <w:t xml:space="preserve"> </w:t>
      </w:r>
    </w:p>
    <w:p w:rsidR="005451EF" w:rsidRDefault="005451EF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color w:val="000000"/>
          <w:sz w:val="20"/>
          <w:szCs w:val="20"/>
        </w:rPr>
      </w:pPr>
    </w:p>
    <w:p w:rsidR="005451EF" w:rsidRDefault="005451EF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color w:val="000000"/>
          <w:sz w:val="20"/>
          <w:szCs w:val="20"/>
        </w:rPr>
      </w:pPr>
    </w:p>
    <w:p w:rsidR="005451EF" w:rsidRDefault="005451EF" w:rsidP="000C17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30"/>
        </w:tabs>
        <w:spacing w:before="20" w:after="40"/>
        <w:ind w:left="1710" w:hanging="1350"/>
        <w:rPr>
          <w:color w:val="000000"/>
          <w:sz w:val="20"/>
          <w:szCs w:val="20"/>
        </w:rPr>
      </w:pPr>
    </w:p>
    <w:p w:rsidR="00E33643" w:rsidRDefault="00E33643" w:rsidP="00530B9B">
      <w:pPr>
        <w:spacing w:before="20" w:after="40"/>
        <w:ind w:left="1710" w:hanging="1350"/>
        <w:rPr>
          <w:color w:val="000000"/>
          <w:sz w:val="20"/>
          <w:szCs w:val="20"/>
        </w:rPr>
      </w:pPr>
      <w:r>
        <w:rPr>
          <w:b/>
          <w:color w:val="000000"/>
        </w:rPr>
        <w:t>GROUP:</w:t>
      </w:r>
      <w:r>
        <w:rPr>
          <w:color w:val="000000"/>
          <w:sz w:val="20"/>
          <w:szCs w:val="20"/>
        </w:rPr>
        <w:t xml:space="preserve"> </w:t>
      </w:r>
      <w:r w:rsidR="00A36A94">
        <w:rPr>
          <w:color w:val="000000"/>
          <w:sz w:val="20"/>
          <w:szCs w:val="20"/>
        </w:rPr>
        <w:t xml:space="preserve"> </w:t>
      </w:r>
      <w:r w:rsidR="00F22C11">
        <w:rPr>
          <w:color w:val="000000"/>
          <w:sz w:val="20"/>
          <w:szCs w:val="20"/>
        </w:rPr>
        <w:t xml:space="preserve">    </w:t>
      </w:r>
      <w:r w:rsidR="000C17C4">
        <w:rPr>
          <w:color w:val="000000"/>
          <w:sz w:val="20"/>
          <w:szCs w:val="20"/>
        </w:rPr>
        <w:t xml:space="preserve">  </w:t>
      </w:r>
    </w:p>
    <w:p w:rsidR="005451EF" w:rsidRDefault="005451EF" w:rsidP="00530B9B">
      <w:pPr>
        <w:spacing w:before="20" w:after="40"/>
        <w:ind w:left="1710" w:hanging="1350"/>
        <w:rPr>
          <w:color w:val="000000"/>
          <w:sz w:val="20"/>
          <w:szCs w:val="20"/>
        </w:rPr>
      </w:pPr>
    </w:p>
    <w:p w:rsidR="005451EF" w:rsidRDefault="005451EF" w:rsidP="00530B9B">
      <w:pPr>
        <w:spacing w:before="20" w:after="40"/>
        <w:ind w:left="1710" w:hanging="1350"/>
        <w:rPr>
          <w:color w:val="000000"/>
          <w:sz w:val="20"/>
          <w:szCs w:val="20"/>
        </w:rPr>
      </w:pPr>
    </w:p>
    <w:p w:rsidR="005451EF" w:rsidRPr="003A68AD" w:rsidRDefault="005451EF" w:rsidP="00530B9B">
      <w:pPr>
        <w:spacing w:before="20" w:after="40"/>
        <w:ind w:left="1710" w:hanging="1350"/>
        <w:rPr>
          <w:color w:val="000000"/>
          <w:sz w:val="20"/>
          <w:szCs w:val="20"/>
        </w:rPr>
      </w:pPr>
    </w:p>
    <w:p w:rsidR="00FF2BE6" w:rsidRDefault="00FF2BE6" w:rsidP="00065953">
      <w:pPr>
        <w:spacing w:before="20" w:after="40"/>
        <w:ind w:left="450"/>
        <w:rPr>
          <w:color w:val="000000"/>
        </w:rPr>
      </w:pPr>
    </w:p>
    <w:p w:rsidR="00FF2BE6" w:rsidRPr="00311C04" w:rsidRDefault="00DE3600" w:rsidP="00AA489A">
      <w:pPr>
        <w:pBdr>
          <w:bottom w:val="single" w:sz="4" w:space="1" w:color="auto"/>
        </w:pBdr>
        <w:tabs>
          <w:tab w:val="left" w:pos="2700"/>
        </w:tabs>
        <w:spacing w:before="20" w:after="40"/>
        <w:rPr>
          <w:color w:val="000000"/>
          <w:sz w:val="24"/>
          <w:szCs w:val="24"/>
        </w:rPr>
      </w:pPr>
      <w:r>
        <w:rPr>
          <w:b/>
          <w:noProof/>
          <w:color w:val="000000"/>
          <w:sz w:val="24"/>
          <w:szCs w:val="24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6057900</wp:posOffset>
            </wp:positionH>
            <wp:positionV relativeFrom="paragraph">
              <wp:posOffset>189230</wp:posOffset>
            </wp:positionV>
            <wp:extent cx="647700" cy="600075"/>
            <wp:effectExtent l="0" t="0" r="0" b="0"/>
            <wp:wrapTight wrapText="bothSides">
              <wp:wrapPolygon edited="0">
                <wp:start x="13976" y="686"/>
                <wp:lineTo x="1271" y="4114"/>
                <wp:lineTo x="4447" y="17143"/>
                <wp:lineTo x="10165" y="17143"/>
                <wp:lineTo x="15247" y="17143"/>
                <wp:lineTo x="21600" y="14400"/>
                <wp:lineTo x="21600" y="11657"/>
                <wp:lineTo x="20965" y="9600"/>
                <wp:lineTo x="17153" y="686"/>
                <wp:lineTo x="13976" y="686"/>
              </wp:wrapPolygon>
            </wp:wrapTight>
            <wp:docPr id="2" name="Picture 39" descr="C:\Documents and Settings\gtompkin\Local Settings\Temporary Internet Files\Content.IE5\AI7JUD29\MC90043257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:\Documents and Settings\gtompkin\Local Settings\Temporary Internet Files\Content.IE5\AI7JUD29\MC900432573[1]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</a:blip>
                    <a:srcRect t="12500" r="56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2BE6" w:rsidRPr="00FF471F">
        <w:rPr>
          <w:b/>
          <w:color w:val="000000"/>
          <w:sz w:val="24"/>
          <w:szCs w:val="24"/>
        </w:rPr>
        <w:t>L</w:t>
      </w:r>
      <w:r w:rsidR="00956A8A" w:rsidRPr="00FF471F">
        <w:rPr>
          <w:b/>
          <w:color w:val="000000"/>
          <w:sz w:val="24"/>
          <w:szCs w:val="24"/>
        </w:rPr>
        <w:t>OGISTICS</w:t>
      </w:r>
      <w:r w:rsidR="00E73B0C" w:rsidRPr="00311C04">
        <w:rPr>
          <w:color w:val="000000"/>
          <w:sz w:val="24"/>
          <w:szCs w:val="24"/>
        </w:rPr>
        <w:t xml:space="preserve">   </w:t>
      </w:r>
      <w:r w:rsidR="00E73B0C" w:rsidRPr="00311C04">
        <w:rPr>
          <w:b/>
          <w:color w:val="000000"/>
          <w:sz w:val="24"/>
          <w:szCs w:val="24"/>
        </w:rPr>
        <w:t>(I-6, I-10)</w:t>
      </w:r>
    </w:p>
    <w:p w:rsidR="00FF2BE6" w:rsidRPr="00C6023F" w:rsidRDefault="00E431A4" w:rsidP="00783463">
      <w:pPr>
        <w:spacing w:before="20" w:after="40"/>
        <w:rPr>
          <w:b/>
          <w:color w:val="000000"/>
        </w:rPr>
      </w:pPr>
      <w:r w:rsidRPr="00C6023F">
        <w:rPr>
          <w:b/>
          <w:color w:val="000000"/>
        </w:rPr>
        <w:t xml:space="preserve">What </w:t>
      </w:r>
      <w:r w:rsidR="00E73B0C" w:rsidRPr="00C6023F">
        <w:rPr>
          <w:b/>
          <w:color w:val="000000"/>
        </w:rPr>
        <w:t>materials, resources, and technology</w:t>
      </w:r>
      <w:r w:rsidRPr="00C6023F">
        <w:rPr>
          <w:b/>
          <w:color w:val="000000"/>
        </w:rPr>
        <w:t xml:space="preserve"> will I need</w:t>
      </w:r>
      <w:r w:rsidR="00AD37C8" w:rsidRPr="00C6023F">
        <w:rPr>
          <w:b/>
          <w:color w:val="000000"/>
        </w:rPr>
        <w:t xml:space="preserve"> to prepare and arrange</w:t>
      </w:r>
      <w:r w:rsidRPr="00C6023F">
        <w:rPr>
          <w:b/>
          <w:color w:val="000000"/>
        </w:rPr>
        <w:t>?</w:t>
      </w:r>
    </w:p>
    <w:p w:rsidR="00F22C11" w:rsidRDefault="00F22C11" w:rsidP="00F22C11">
      <w:pPr>
        <w:pStyle w:val="ListParagraph"/>
        <w:ind w:left="1485"/>
        <w:rPr>
          <w:color w:val="000000"/>
          <w:sz w:val="20"/>
          <w:szCs w:val="20"/>
        </w:rPr>
      </w:pPr>
    </w:p>
    <w:p w:rsidR="00F22C11" w:rsidRDefault="00F22C11" w:rsidP="00F22C11">
      <w:pPr>
        <w:pStyle w:val="ListParagraph"/>
        <w:ind w:left="1485"/>
        <w:rPr>
          <w:color w:val="000000"/>
          <w:sz w:val="20"/>
          <w:szCs w:val="20"/>
        </w:rPr>
      </w:pPr>
    </w:p>
    <w:sectPr w:rsidR="00F22C11" w:rsidSect="00755929">
      <w:type w:val="continuous"/>
      <w:pgSz w:w="12240" w:h="15840"/>
      <w:pgMar w:top="1440" w:right="99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4B0" w:rsidRDefault="005E44B0" w:rsidP="00030B87">
      <w:r>
        <w:separator/>
      </w:r>
    </w:p>
  </w:endnote>
  <w:endnote w:type="continuationSeparator" w:id="0">
    <w:p w:rsidR="005E44B0" w:rsidRDefault="005E44B0" w:rsidP="00030B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605" w:rsidRPr="00F22A2E" w:rsidRDefault="00166605" w:rsidP="00774826">
    <w:pPr>
      <w:pStyle w:val="Footer"/>
      <w:pBdr>
        <w:top w:val="single" w:sz="4" w:space="1" w:color="auto"/>
      </w:pBdr>
      <w:jc w:val="both"/>
      <w:rPr>
        <w:i/>
        <w:sz w:val="18"/>
        <w:szCs w:val="18"/>
      </w:rPr>
    </w:pPr>
    <w:r w:rsidRPr="00F22A2E">
      <w:rPr>
        <w:i/>
        <w:sz w:val="18"/>
        <w:szCs w:val="18"/>
      </w:rPr>
      <w:t xml:space="preserve">This lesson planning guide is designed to support HISD teachers in </w:t>
    </w:r>
    <w:r w:rsidR="00830CB2">
      <w:rPr>
        <w:i/>
        <w:sz w:val="18"/>
        <w:szCs w:val="18"/>
      </w:rPr>
      <w:t xml:space="preserve">using </w:t>
    </w:r>
    <w:r w:rsidRPr="00F22A2E">
      <w:rPr>
        <w:i/>
        <w:sz w:val="18"/>
        <w:szCs w:val="18"/>
      </w:rPr>
      <w:t xml:space="preserve">the HISD Curriculum Planning Guides to plan daily lessons that </w:t>
    </w:r>
    <w:r w:rsidR="00E417E4" w:rsidRPr="00F22A2E">
      <w:rPr>
        <w:i/>
        <w:sz w:val="18"/>
        <w:szCs w:val="18"/>
      </w:rPr>
      <w:t>meet the criteria outlined in the HISD</w:t>
    </w:r>
    <w:r w:rsidRPr="00F22A2E">
      <w:rPr>
        <w:i/>
        <w:sz w:val="18"/>
        <w:szCs w:val="18"/>
      </w:rPr>
      <w:t xml:space="preserve"> Instructional Practice Rubric.  </w:t>
    </w:r>
    <w:r w:rsidR="00FD3025">
      <w:rPr>
        <w:i/>
        <w:sz w:val="18"/>
        <w:szCs w:val="18"/>
      </w:rPr>
      <w:t>The guide</w:t>
    </w:r>
    <w:r w:rsidRPr="00F22A2E">
      <w:rPr>
        <w:i/>
        <w:sz w:val="18"/>
        <w:szCs w:val="18"/>
      </w:rPr>
      <w:t xml:space="preserve"> is not intended as a template teachers are expected to complete for their l</w:t>
    </w:r>
    <w:r w:rsidR="00B13694">
      <w:rPr>
        <w:i/>
        <w:sz w:val="18"/>
        <w:szCs w:val="18"/>
      </w:rPr>
      <w:t xml:space="preserve">esson planning on a daily </w:t>
    </w:r>
    <w:proofErr w:type="gramStart"/>
    <w:r w:rsidR="00B13694">
      <w:rPr>
        <w:i/>
        <w:sz w:val="18"/>
        <w:szCs w:val="18"/>
      </w:rPr>
      <w:t>basis  Teacher</w:t>
    </w:r>
    <w:proofErr w:type="gramEnd"/>
    <w:r w:rsidR="00B13694">
      <w:rPr>
        <w:i/>
        <w:sz w:val="18"/>
        <w:szCs w:val="18"/>
      </w:rPr>
      <w:t xml:space="preserve"> teams might consider using the guide to help them collaborate in lesson planning.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4B0" w:rsidRDefault="005E44B0" w:rsidP="00030B87">
      <w:r>
        <w:separator/>
      </w:r>
    </w:p>
  </w:footnote>
  <w:footnote w:type="continuationSeparator" w:id="0">
    <w:p w:rsidR="005E44B0" w:rsidRDefault="005E44B0" w:rsidP="00030B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B87" w:rsidRPr="00030B87" w:rsidRDefault="00030B87" w:rsidP="00CC5E12">
    <w:pPr>
      <w:pStyle w:val="Header"/>
      <w:jc w:val="right"/>
      <w:rPr>
        <w:b/>
        <w:sz w:val="28"/>
        <w:szCs w:val="28"/>
      </w:rPr>
    </w:pPr>
    <w:r w:rsidRPr="00030B87">
      <w:rPr>
        <w:b/>
        <w:sz w:val="28"/>
        <w:szCs w:val="28"/>
      </w:rPr>
      <w:t>HISD LESSON PLANNING GUIDE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50F63"/>
    <w:multiLevelType w:val="hybridMultilevel"/>
    <w:tmpl w:val="FE9ADDB6"/>
    <w:lvl w:ilvl="0" w:tplc="FE803F0A">
      <w:start w:val="1"/>
      <w:numFmt w:val="decimal"/>
      <w:lvlText w:val="%1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D12EFD"/>
    <w:multiLevelType w:val="hybridMultilevel"/>
    <w:tmpl w:val="0526CF9A"/>
    <w:lvl w:ilvl="0" w:tplc="2A36D9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8D2C0D"/>
    <w:multiLevelType w:val="hybridMultilevel"/>
    <w:tmpl w:val="FE800058"/>
    <w:lvl w:ilvl="0" w:tplc="306883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CFC358D"/>
    <w:multiLevelType w:val="hybridMultilevel"/>
    <w:tmpl w:val="75EC4DF0"/>
    <w:lvl w:ilvl="0" w:tplc="3EEE9902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514577DD"/>
    <w:multiLevelType w:val="hybridMultilevel"/>
    <w:tmpl w:val="23527A28"/>
    <w:lvl w:ilvl="0" w:tplc="FE803F0A">
      <w:start w:val="1"/>
      <w:numFmt w:val="decimal"/>
      <w:lvlText w:val="%1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677DEF"/>
    <w:multiLevelType w:val="hybridMultilevel"/>
    <w:tmpl w:val="524EFD26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>
    <w:nsid w:val="59251730"/>
    <w:multiLevelType w:val="hybridMultilevel"/>
    <w:tmpl w:val="D8885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AC122D"/>
    <w:multiLevelType w:val="hybridMultilevel"/>
    <w:tmpl w:val="0304F1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D6F52E0"/>
    <w:multiLevelType w:val="hybridMultilevel"/>
    <w:tmpl w:val="3AF09136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13D5"/>
    <w:rsid w:val="00007AFA"/>
    <w:rsid w:val="0001021C"/>
    <w:rsid w:val="000111C7"/>
    <w:rsid w:val="00016826"/>
    <w:rsid w:val="000175E2"/>
    <w:rsid w:val="00030B87"/>
    <w:rsid w:val="000357C3"/>
    <w:rsid w:val="00041855"/>
    <w:rsid w:val="000421F6"/>
    <w:rsid w:val="00044849"/>
    <w:rsid w:val="0004747F"/>
    <w:rsid w:val="00052E14"/>
    <w:rsid w:val="00065953"/>
    <w:rsid w:val="00070401"/>
    <w:rsid w:val="00071308"/>
    <w:rsid w:val="00072FBF"/>
    <w:rsid w:val="00075180"/>
    <w:rsid w:val="00094D81"/>
    <w:rsid w:val="000A03EF"/>
    <w:rsid w:val="000A1A4E"/>
    <w:rsid w:val="000A63CA"/>
    <w:rsid w:val="000B46AC"/>
    <w:rsid w:val="000C1106"/>
    <w:rsid w:val="000C17C4"/>
    <w:rsid w:val="000C7A32"/>
    <w:rsid w:val="000D1B41"/>
    <w:rsid w:val="000D70A8"/>
    <w:rsid w:val="000E07CA"/>
    <w:rsid w:val="000F1473"/>
    <w:rsid w:val="00106703"/>
    <w:rsid w:val="001137F6"/>
    <w:rsid w:val="00114720"/>
    <w:rsid w:val="00115ACC"/>
    <w:rsid w:val="001163C2"/>
    <w:rsid w:val="00122908"/>
    <w:rsid w:val="00123C78"/>
    <w:rsid w:val="00124F32"/>
    <w:rsid w:val="001272E3"/>
    <w:rsid w:val="00134078"/>
    <w:rsid w:val="0014256A"/>
    <w:rsid w:val="00150A52"/>
    <w:rsid w:val="00151726"/>
    <w:rsid w:val="0015212C"/>
    <w:rsid w:val="001526B7"/>
    <w:rsid w:val="0015537E"/>
    <w:rsid w:val="00157496"/>
    <w:rsid w:val="0016415C"/>
    <w:rsid w:val="0016538E"/>
    <w:rsid w:val="00166605"/>
    <w:rsid w:val="00187887"/>
    <w:rsid w:val="0019364E"/>
    <w:rsid w:val="001962E1"/>
    <w:rsid w:val="001A38FD"/>
    <w:rsid w:val="001A534C"/>
    <w:rsid w:val="001B6201"/>
    <w:rsid w:val="001B6903"/>
    <w:rsid w:val="001C098A"/>
    <w:rsid w:val="001C2E80"/>
    <w:rsid w:val="001D139F"/>
    <w:rsid w:val="001D23FC"/>
    <w:rsid w:val="001D6DE7"/>
    <w:rsid w:val="001D79AB"/>
    <w:rsid w:val="001E2B27"/>
    <w:rsid w:val="001E5A39"/>
    <w:rsid w:val="001E5EB0"/>
    <w:rsid w:val="001E6210"/>
    <w:rsid w:val="001E72F3"/>
    <w:rsid w:val="001F44D7"/>
    <w:rsid w:val="00204DA8"/>
    <w:rsid w:val="002159C2"/>
    <w:rsid w:val="002243E4"/>
    <w:rsid w:val="002251A5"/>
    <w:rsid w:val="0023083B"/>
    <w:rsid w:val="00236C3E"/>
    <w:rsid w:val="00242011"/>
    <w:rsid w:val="00244948"/>
    <w:rsid w:val="00246995"/>
    <w:rsid w:val="00255FD6"/>
    <w:rsid w:val="00262195"/>
    <w:rsid w:val="0026702F"/>
    <w:rsid w:val="00271EBE"/>
    <w:rsid w:val="00277AEC"/>
    <w:rsid w:val="0028055C"/>
    <w:rsid w:val="00282C36"/>
    <w:rsid w:val="00284E24"/>
    <w:rsid w:val="0029050B"/>
    <w:rsid w:val="00292412"/>
    <w:rsid w:val="002931EE"/>
    <w:rsid w:val="00294FA2"/>
    <w:rsid w:val="00295756"/>
    <w:rsid w:val="002A05FC"/>
    <w:rsid w:val="002A1A6E"/>
    <w:rsid w:val="002A31F1"/>
    <w:rsid w:val="002B0CB7"/>
    <w:rsid w:val="002B3E92"/>
    <w:rsid w:val="002B627D"/>
    <w:rsid w:val="002C6336"/>
    <w:rsid w:val="002D0795"/>
    <w:rsid w:val="002D43A1"/>
    <w:rsid w:val="002D683F"/>
    <w:rsid w:val="002E0BF4"/>
    <w:rsid w:val="002E67AC"/>
    <w:rsid w:val="002F4CEB"/>
    <w:rsid w:val="002F7604"/>
    <w:rsid w:val="00302A4C"/>
    <w:rsid w:val="00311C04"/>
    <w:rsid w:val="0032151B"/>
    <w:rsid w:val="003241E6"/>
    <w:rsid w:val="00324546"/>
    <w:rsid w:val="00333F0C"/>
    <w:rsid w:val="00334839"/>
    <w:rsid w:val="00341051"/>
    <w:rsid w:val="00342288"/>
    <w:rsid w:val="00346142"/>
    <w:rsid w:val="00347C3F"/>
    <w:rsid w:val="003523F5"/>
    <w:rsid w:val="003576BF"/>
    <w:rsid w:val="00360892"/>
    <w:rsid w:val="003610B8"/>
    <w:rsid w:val="003638F3"/>
    <w:rsid w:val="0037186B"/>
    <w:rsid w:val="003746B2"/>
    <w:rsid w:val="00374F58"/>
    <w:rsid w:val="003857AC"/>
    <w:rsid w:val="00391728"/>
    <w:rsid w:val="00393D4B"/>
    <w:rsid w:val="00394CB1"/>
    <w:rsid w:val="00396913"/>
    <w:rsid w:val="00397183"/>
    <w:rsid w:val="003973A6"/>
    <w:rsid w:val="0039795D"/>
    <w:rsid w:val="003A36C3"/>
    <w:rsid w:val="003A6355"/>
    <w:rsid w:val="003A68AD"/>
    <w:rsid w:val="003A726F"/>
    <w:rsid w:val="003A7948"/>
    <w:rsid w:val="003B02BA"/>
    <w:rsid w:val="003B05B0"/>
    <w:rsid w:val="003B1C68"/>
    <w:rsid w:val="003C1387"/>
    <w:rsid w:val="003C798E"/>
    <w:rsid w:val="003D005C"/>
    <w:rsid w:val="003D0C4E"/>
    <w:rsid w:val="003D7ACE"/>
    <w:rsid w:val="003F3AF3"/>
    <w:rsid w:val="004024B8"/>
    <w:rsid w:val="004041FB"/>
    <w:rsid w:val="0040430E"/>
    <w:rsid w:val="00406851"/>
    <w:rsid w:val="00406AB0"/>
    <w:rsid w:val="00411431"/>
    <w:rsid w:val="00416C7A"/>
    <w:rsid w:val="004175FF"/>
    <w:rsid w:val="004223F7"/>
    <w:rsid w:val="00430AFF"/>
    <w:rsid w:val="004326F3"/>
    <w:rsid w:val="0043361B"/>
    <w:rsid w:val="00440978"/>
    <w:rsid w:val="004427E2"/>
    <w:rsid w:val="00445894"/>
    <w:rsid w:val="00445F32"/>
    <w:rsid w:val="0045311F"/>
    <w:rsid w:val="00453336"/>
    <w:rsid w:val="0046064B"/>
    <w:rsid w:val="00463D9D"/>
    <w:rsid w:val="004670B6"/>
    <w:rsid w:val="00482D99"/>
    <w:rsid w:val="00491F84"/>
    <w:rsid w:val="00495B88"/>
    <w:rsid w:val="00497CE8"/>
    <w:rsid w:val="004A4B10"/>
    <w:rsid w:val="004A5177"/>
    <w:rsid w:val="004A6029"/>
    <w:rsid w:val="004B038B"/>
    <w:rsid w:val="004B2197"/>
    <w:rsid w:val="004C2C8D"/>
    <w:rsid w:val="004C4BB4"/>
    <w:rsid w:val="004C7ABF"/>
    <w:rsid w:val="004D00DF"/>
    <w:rsid w:val="004D0E31"/>
    <w:rsid w:val="004D617C"/>
    <w:rsid w:val="004E05D3"/>
    <w:rsid w:val="004E65AF"/>
    <w:rsid w:val="004F341D"/>
    <w:rsid w:val="004F6664"/>
    <w:rsid w:val="00500673"/>
    <w:rsid w:val="005022DF"/>
    <w:rsid w:val="00504361"/>
    <w:rsid w:val="00504DBA"/>
    <w:rsid w:val="005052C4"/>
    <w:rsid w:val="00505902"/>
    <w:rsid w:val="005115E7"/>
    <w:rsid w:val="00517C68"/>
    <w:rsid w:val="00524B02"/>
    <w:rsid w:val="00530B9B"/>
    <w:rsid w:val="005355D6"/>
    <w:rsid w:val="00541DA8"/>
    <w:rsid w:val="005451EF"/>
    <w:rsid w:val="00547150"/>
    <w:rsid w:val="0055123B"/>
    <w:rsid w:val="005543AC"/>
    <w:rsid w:val="00556C0A"/>
    <w:rsid w:val="005604AD"/>
    <w:rsid w:val="0056145B"/>
    <w:rsid w:val="00563A7E"/>
    <w:rsid w:val="005640BB"/>
    <w:rsid w:val="00567189"/>
    <w:rsid w:val="00572DE0"/>
    <w:rsid w:val="005756B7"/>
    <w:rsid w:val="00583A56"/>
    <w:rsid w:val="005900AE"/>
    <w:rsid w:val="00590897"/>
    <w:rsid w:val="0059718C"/>
    <w:rsid w:val="005A2DB9"/>
    <w:rsid w:val="005B31FD"/>
    <w:rsid w:val="005C26F0"/>
    <w:rsid w:val="005E44B0"/>
    <w:rsid w:val="005F45B0"/>
    <w:rsid w:val="0060567B"/>
    <w:rsid w:val="00615D51"/>
    <w:rsid w:val="006169F5"/>
    <w:rsid w:val="00627D40"/>
    <w:rsid w:val="00634E2E"/>
    <w:rsid w:val="00640E5A"/>
    <w:rsid w:val="006453F9"/>
    <w:rsid w:val="006501C1"/>
    <w:rsid w:val="0065207E"/>
    <w:rsid w:val="006536E0"/>
    <w:rsid w:val="00662820"/>
    <w:rsid w:val="00663FC8"/>
    <w:rsid w:val="006652D6"/>
    <w:rsid w:val="00665A4E"/>
    <w:rsid w:val="00671B96"/>
    <w:rsid w:val="00673BA5"/>
    <w:rsid w:val="00673E84"/>
    <w:rsid w:val="0068360D"/>
    <w:rsid w:val="0068605A"/>
    <w:rsid w:val="00690217"/>
    <w:rsid w:val="00690746"/>
    <w:rsid w:val="006944C9"/>
    <w:rsid w:val="00696C59"/>
    <w:rsid w:val="006A1D47"/>
    <w:rsid w:val="006A3099"/>
    <w:rsid w:val="006A685C"/>
    <w:rsid w:val="006B2F00"/>
    <w:rsid w:val="006B4BBA"/>
    <w:rsid w:val="006B5F3D"/>
    <w:rsid w:val="006C22FF"/>
    <w:rsid w:val="006D0D39"/>
    <w:rsid w:val="006D53DC"/>
    <w:rsid w:val="006D7AD0"/>
    <w:rsid w:val="006F2AE0"/>
    <w:rsid w:val="006F2F51"/>
    <w:rsid w:val="006F3DD9"/>
    <w:rsid w:val="00702CCD"/>
    <w:rsid w:val="00703815"/>
    <w:rsid w:val="00724825"/>
    <w:rsid w:val="00732090"/>
    <w:rsid w:val="007334AC"/>
    <w:rsid w:val="0073462F"/>
    <w:rsid w:val="0074002C"/>
    <w:rsid w:val="007465A3"/>
    <w:rsid w:val="007473E8"/>
    <w:rsid w:val="00753701"/>
    <w:rsid w:val="00755929"/>
    <w:rsid w:val="007604FD"/>
    <w:rsid w:val="00767E9F"/>
    <w:rsid w:val="007722D3"/>
    <w:rsid w:val="00773ADD"/>
    <w:rsid w:val="00774826"/>
    <w:rsid w:val="0078131B"/>
    <w:rsid w:val="00783463"/>
    <w:rsid w:val="00787D63"/>
    <w:rsid w:val="00793131"/>
    <w:rsid w:val="00793BA7"/>
    <w:rsid w:val="007A15E8"/>
    <w:rsid w:val="007A18F7"/>
    <w:rsid w:val="007A27FC"/>
    <w:rsid w:val="007B2642"/>
    <w:rsid w:val="007B2F1E"/>
    <w:rsid w:val="007B5410"/>
    <w:rsid w:val="007C21C9"/>
    <w:rsid w:val="007C4719"/>
    <w:rsid w:val="007D04C7"/>
    <w:rsid w:val="007D1F00"/>
    <w:rsid w:val="007D38D6"/>
    <w:rsid w:val="007E5309"/>
    <w:rsid w:val="007F74D6"/>
    <w:rsid w:val="007F7FB9"/>
    <w:rsid w:val="008029CD"/>
    <w:rsid w:val="00810CEB"/>
    <w:rsid w:val="00813903"/>
    <w:rsid w:val="008165DC"/>
    <w:rsid w:val="00821727"/>
    <w:rsid w:val="008247A0"/>
    <w:rsid w:val="00830CB2"/>
    <w:rsid w:val="00834106"/>
    <w:rsid w:val="00842717"/>
    <w:rsid w:val="00843790"/>
    <w:rsid w:val="0085021A"/>
    <w:rsid w:val="0085327E"/>
    <w:rsid w:val="008564C2"/>
    <w:rsid w:val="00857287"/>
    <w:rsid w:val="00860056"/>
    <w:rsid w:val="00870BDE"/>
    <w:rsid w:val="0087352D"/>
    <w:rsid w:val="0087451B"/>
    <w:rsid w:val="00887538"/>
    <w:rsid w:val="00892EC7"/>
    <w:rsid w:val="00893F0C"/>
    <w:rsid w:val="008948BC"/>
    <w:rsid w:val="008959F1"/>
    <w:rsid w:val="0089626D"/>
    <w:rsid w:val="008A08F8"/>
    <w:rsid w:val="008A5BB5"/>
    <w:rsid w:val="008B28EB"/>
    <w:rsid w:val="008B5CE7"/>
    <w:rsid w:val="008C0B08"/>
    <w:rsid w:val="008C3B38"/>
    <w:rsid w:val="008C534B"/>
    <w:rsid w:val="008C79E7"/>
    <w:rsid w:val="008D3B70"/>
    <w:rsid w:val="008D3E45"/>
    <w:rsid w:val="008D7AC3"/>
    <w:rsid w:val="008F2FF3"/>
    <w:rsid w:val="008F4ECF"/>
    <w:rsid w:val="008F5869"/>
    <w:rsid w:val="008F5A57"/>
    <w:rsid w:val="008F63F5"/>
    <w:rsid w:val="00903F02"/>
    <w:rsid w:val="00907772"/>
    <w:rsid w:val="009167B1"/>
    <w:rsid w:val="00930A4A"/>
    <w:rsid w:val="00953EF5"/>
    <w:rsid w:val="00954D5E"/>
    <w:rsid w:val="009557E2"/>
    <w:rsid w:val="00956A8A"/>
    <w:rsid w:val="00962283"/>
    <w:rsid w:val="00965D69"/>
    <w:rsid w:val="00966214"/>
    <w:rsid w:val="0097704C"/>
    <w:rsid w:val="0098152C"/>
    <w:rsid w:val="009822FE"/>
    <w:rsid w:val="00987B48"/>
    <w:rsid w:val="0099054F"/>
    <w:rsid w:val="00991F20"/>
    <w:rsid w:val="00996128"/>
    <w:rsid w:val="00996ED0"/>
    <w:rsid w:val="0099752D"/>
    <w:rsid w:val="009A1203"/>
    <w:rsid w:val="009A1A33"/>
    <w:rsid w:val="009B113B"/>
    <w:rsid w:val="009B5000"/>
    <w:rsid w:val="009C69BE"/>
    <w:rsid w:val="009F06A0"/>
    <w:rsid w:val="009F3072"/>
    <w:rsid w:val="00A021E6"/>
    <w:rsid w:val="00A0330C"/>
    <w:rsid w:val="00A03350"/>
    <w:rsid w:val="00A05EA3"/>
    <w:rsid w:val="00A26576"/>
    <w:rsid w:val="00A27733"/>
    <w:rsid w:val="00A32B9D"/>
    <w:rsid w:val="00A33810"/>
    <w:rsid w:val="00A36A94"/>
    <w:rsid w:val="00A40DC7"/>
    <w:rsid w:val="00A43CF7"/>
    <w:rsid w:val="00A65552"/>
    <w:rsid w:val="00A772EF"/>
    <w:rsid w:val="00A8515C"/>
    <w:rsid w:val="00A86C5D"/>
    <w:rsid w:val="00A87C33"/>
    <w:rsid w:val="00A935D4"/>
    <w:rsid w:val="00AA1ED6"/>
    <w:rsid w:val="00AA489A"/>
    <w:rsid w:val="00AA61FF"/>
    <w:rsid w:val="00AC026F"/>
    <w:rsid w:val="00AC12E9"/>
    <w:rsid w:val="00AD2D01"/>
    <w:rsid w:val="00AD37C8"/>
    <w:rsid w:val="00AD3BCC"/>
    <w:rsid w:val="00AE1F01"/>
    <w:rsid w:val="00AF4B0B"/>
    <w:rsid w:val="00AF54C3"/>
    <w:rsid w:val="00B13694"/>
    <w:rsid w:val="00B16A53"/>
    <w:rsid w:val="00B21ED0"/>
    <w:rsid w:val="00B2280C"/>
    <w:rsid w:val="00B504E7"/>
    <w:rsid w:val="00B560DF"/>
    <w:rsid w:val="00B644C2"/>
    <w:rsid w:val="00B6643C"/>
    <w:rsid w:val="00B67BDE"/>
    <w:rsid w:val="00B713D5"/>
    <w:rsid w:val="00B71D2F"/>
    <w:rsid w:val="00B74F4D"/>
    <w:rsid w:val="00B76DD9"/>
    <w:rsid w:val="00B81F69"/>
    <w:rsid w:val="00B821D0"/>
    <w:rsid w:val="00B83D76"/>
    <w:rsid w:val="00B84F6C"/>
    <w:rsid w:val="00BB38B4"/>
    <w:rsid w:val="00BB57BE"/>
    <w:rsid w:val="00BC4FDB"/>
    <w:rsid w:val="00BD21E0"/>
    <w:rsid w:val="00BD3580"/>
    <w:rsid w:val="00BD36C8"/>
    <w:rsid w:val="00BD620E"/>
    <w:rsid w:val="00BE3A59"/>
    <w:rsid w:val="00BE5ED2"/>
    <w:rsid w:val="00BF20DB"/>
    <w:rsid w:val="00BF6FCE"/>
    <w:rsid w:val="00C02043"/>
    <w:rsid w:val="00C059AA"/>
    <w:rsid w:val="00C10102"/>
    <w:rsid w:val="00C10B88"/>
    <w:rsid w:val="00C11379"/>
    <w:rsid w:val="00C17783"/>
    <w:rsid w:val="00C259D6"/>
    <w:rsid w:val="00C273E1"/>
    <w:rsid w:val="00C30F83"/>
    <w:rsid w:val="00C33036"/>
    <w:rsid w:val="00C3488F"/>
    <w:rsid w:val="00C34E19"/>
    <w:rsid w:val="00C40454"/>
    <w:rsid w:val="00C4268E"/>
    <w:rsid w:val="00C431D8"/>
    <w:rsid w:val="00C44792"/>
    <w:rsid w:val="00C6023F"/>
    <w:rsid w:val="00C656A9"/>
    <w:rsid w:val="00C730F7"/>
    <w:rsid w:val="00C76A94"/>
    <w:rsid w:val="00C90644"/>
    <w:rsid w:val="00C91284"/>
    <w:rsid w:val="00C9573F"/>
    <w:rsid w:val="00CA14A0"/>
    <w:rsid w:val="00CA4B39"/>
    <w:rsid w:val="00CB0828"/>
    <w:rsid w:val="00CC5E12"/>
    <w:rsid w:val="00CD4663"/>
    <w:rsid w:val="00CE13D2"/>
    <w:rsid w:val="00CE1963"/>
    <w:rsid w:val="00CE79B1"/>
    <w:rsid w:val="00CF4528"/>
    <w:rsid w:val="00D00821"/>
    <w:rsid w:val="00D0461D"/>
    <w:rsid w:val="00D04EA0"/>
    <w:rsid w:val="00D05DE7"/>
    <w:rsid w:val="00D07D84"/>
    <w:rsid w:val="00D1781B"/>
    <w:rsid w:val="00D20001"/>
    <w:rsid w:val="00D2579A"/>
    <w:rsid w:val="00D30529"/>
    <w:rsid w:val="00D31AD3"/>
    <w:rsid w:val="00D31EB8"/>
    <w:rsid w:val="00D33281"/>
    <w:rsid w:val="00D404DE"/>
    <w:rsid w:val="00D500E8"/>
    <w:rsid w:val="00D57758"/>
    <w:rsid w:val="00D578FB"/>
    <w:rsid w:val="00D6095E"/>
    <w:rsid w:val="00D62188"/>
    <w:rsid w:val="00D649D1"/>
    <w:rsid w:val="00D64D66"/>
    <w:rsid w:val="00D73A39"/>
    <w:rsid w:val="00D80588"/>
    <w:rsid w:val="00D9483F"/>
    <w:rsid w:val="00D95D24"/>
    <w:rsid w:val="00D97511"/>
    <w:rsid w:val="00DA213D"/>
    <w:rsid w:val="00DB2164"/>
    <w:rsid w:val="00DB4F38"/>
    <w:rsid w:val="00DB5E13"/>
    <w:rsid w:val="00DB725F"/>
    <w:rsid w:val="00DB72BC"/>
    <w:rsid w:val="00DC482E"/>
    <w:rsid w:val="00DC4AD5"/>
    <w:rsid w:val="00DC56B1"/>
    <w:rsid w:val="00DE3600"/>
    <w:rsid w:val="00E24A1D"/>
    <w:rsid w:val="00E2563C"/>
    <w:rsid w:val="00E33643"/>
    <w:rsid w:val="00E355E2"/>
    <w:rsid w:val="00E36BCA"/>
    <w:rsid w:val="00E4089B"/>
    <w:rsid w:val="00E417E4"/>
    <w:rsid w:val="00E431A4"/>
    <w:rsid w:val="00E44EEC"/>
    <w:rsid w:val="00E54AC2"/>
    <w:rsid w:val="00E6131D"/>
    <w:rsid w:val="00E616C9"/>
    <w:rsid w:val="00E630A4"/>
    <w:rsid w:val="00E633E8"/>
    <w:rsid w:val="00E73B0C"/>
    <w:rsid w:val="00E7686C"/>
    <w:rsid w:val="00E80290"/>
    <w:rsid w:val="00E879F2"/>
    <w:rsid w:val="00E9077D"/>
    <w:rsid w:val="00E90B0C"/>
    <w:rsid w:val="00E92066"/>
    <w:rsid w:val="00E949E1"/>
    <w:rsid w:val="00E97EF6"/>
    <w:rsid w:val="00EA0B07"/>
    <w:rsid w:val="00EB60EB"/>
    <w:rsid w:val="00EC00BB"/>
    <w:rsid w:val="00ED2E8B"/>
    <w:rsid w:val="00EE0E62"/>
    <w:rsid w:val="00EE2938"/>
    <w:rsid w:val="00EF47BB"/>
    <w:rsid w:val="00F01CA5"/>
    <w:rsid w:val="00F12DFE"/>
    <w:rsid w:val="00F1412A"/>
    <w:rsid w:val="00F17E78"/>
    <w:rsid w:val="00F21694"/>
    <w:rsid w:val="00F21C4A"/>
    <w:rsid w:val="00F22A2E"/>
    <w:rsid w:val="00F22C11"/>
    <w:rsid w:val="00F2603D"/>
    <w:rsid w:val="00F30896"/>
    <w:rsid w:val="00F41958"/>
    <w:rsid w:val="00F44F99"/>
    <w:rsid w:val="00F5069B"/>
    <w:rsid w:val="00F51E5D"/>
    <w:rsid w:val="00F5236D"/>
    <w:rsid w:val="00F52FB5"/>
    <w:rsid w:val="00F53EC4"/>
    <w:rsid w:val="00F554FC"/>
    <w:rsid w:val="00F5735D"/>
    <w:rsid w:val="00F600EB"/>
    <w:rsid w:val="00F62C3D"/>
    <w:rsid w:val="00F6324E"/>
    <w:rsid w:val="00F716E4"/>
    <w:rsid w:val="00F865B3"/>
    <w:rsid w:val="00F934C1"/>
    <w:rsid w:val="00FA1768"/>
    <w:rsid w:val="00FC1D1F"/>
    <w:rsid w:val="00FC2DBB"/>
    <w:rsid w:val="00FC3A4C"/>
    <w:rsid w:val="00FC4369"/>
    <w:rsid w:val="00FC598D"/>
    <w:rsid w:val="00FD3025"/>
    <w:rsid w:val="00FD5251"/>
    <w:rsid w:val="00FE32C8"/>
    <w:rsid w:val="00FE5159"/>
    <w:rsid w:val="00FE5B35"/>
    <w:rsid w:val="00FE6928"/>
    <w:rsid w:val="00FE7A53"/>
    <w:rsid w:val="00FF01B0"/>
    <w:rsid w:val="00FF1507"/>
    <w:rsid w:val="00FF2BE6"/>
    <w:rsid w:val="00FF4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3D5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30B8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030B87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030B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030B87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2251A5"/>
    <w:pPr>
      <w:ind w:left="720"/>
    </w:pPr>
  </w:style>
  <w:style w:type="table" w:styleId="TableGrid">
    <w:name w:val="Table Grid"/>
    <w:basedOn w:val="TableNormal"/>
    <w:uiPriority w:val="59"/>
    <w:rsid w:val="002A31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B72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B72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355D6"/>
    <w:pPr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</w:rPr>
  </w:style>
  <w:style w:type="character" w:styleId="Hyperlink">
    <w:name w:val="Hyperlink"/>
    <w:uiPriority w:val="99"/>
    <w:unhideWhenUsed/>
    <w:rsid w:val="00C059AA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F2603D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793131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character" w:styleId="Strong">
    <w:name w:val="Strong"/>
    <w:uiPriority w:val="22"/>
    <w:qFormat/>
    <w:rsid w:val="007931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08EC0-1608-4E12-AB6D-47B1455D4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2015</CharactersWithSpaces>
  <SharedDoc>false</SharedDoc>
  <HLinks>
    <vt:vector size="24" baseType="variant">
      <vt:variant>
        <vt:i4>1114187</vt:i4>
      </vt:variant>
      <vt:variant>
        <vt:i4>12</vt:i4>
      </vt:variant>
      <vt:variant>
        <vt:i4>0</vt:i4>
      </vt:variant>
      <vt:variant>
        <vt:i4>5</vt:i4>
      </vt:variant>
      <vt:variant>
        <vt:lpwstr>http://www.brainpopjr.com/math/numbersense/comparingnumbers/</vt:lpwstr>
      </vt:variant>
      <vt:variant>
        <vt:lpwstr/>
      </vt:variant>
      <vt:variant>
        <vt:i4>5111876</vt:i4>
      </vt:variant>
      <vt:variant>
        <vt:i4>9</vt:i4>
      </vt:variant>
      <vt:variant>
        <vt:i4>0</vt:i4>
      </vt:variant>
      <vt:variant>
        <vt:i4>5</vt:i4>
      </vt:variant>
      <vt:variant>
        <vt:lpwstr>http://stg-content.pearsonsuccessnet.com/snpapp/iText/products/0-328-30556-1/txmath09_g3_main.html?chapter=null&amp;page=null&amp;anchory=null</vt:lpwstr>
      </vt:variant>
      <vt:variant>
        <vt:lpwstr/>
      </vt:variant>
      <vt:variant>
        <vt:i4>5111876</vt:i4>
      </vt:variant>
      <vt:variant>
        <vt:i4>6</vt:i4>
      </vt:variant>
      <vt:variant>
        <vt:i4>0</vt:i4>
      </vt:variant>
      <vt:variant>
        <vt:i4>5</vt:i4>
      </vt:variant>
      <vt:variant>
        <vt:lpwstr>http://stg-content.pearsonsuccessnet.com/snpapp/iText/products/0-328-30556-1/txmath09_g3_main.html?chapter=null&amp;page=null&amp;anchory=null</vt:lpwstr>
      </vt:variant>
      <vt:variant>
        <vt:lpwstr/>
      </vt:variant>
      <vt:variant>
        <vt:i4>1114187</vt:i4>
      </vt:variant>
      <vt:variant>
        <vt:i4>0</vt:i4>
      </vt:variant>
      <vt:variant>
        <vt:i4>0</vt:i4>
      </vt:variant>
      <vt:variant>
        <vt:i4>5</vt:i4>
      </vt:variant>
      <vt:variant>
        <vt:lpwstr>http://www.brainpopjr.com/math/numbersense/comparingnumbers/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cp:lastPrinted>2012-04-23T02:35:00Z</cp:lastPrinted>
  <dcterms:created xsi:type="dcterms:W3CDTF">2012-12-07T20:22:00Z</dcterms:created>
  <dcterms:modified xsi:type="dcterms:W3CDTF">2012-12-07T20:22:00Z</dcterms:modified>
</cp:coreProperties>
</file>